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27340B" w14:paraId="3EFEE6E3" w14:textId="77777777" w:rsidTr="00E54E34">
        <w:trPr>
          <w:trHeight w:val="889"/>
        </w:trPr>
        <w:tc>
          <w:tcPr>
            <w:tcW w:w="10539" w:type="dxa"/>
            <w:shd w:val="clear" w:color="auto" w:fill="009BB7" w:themeFill="text2"/>
          </w:tcPr>
          <w:p w14:paraId="141D3174" w14:textId="2D45375C" w:rsidR="0027340B" w:rsidRPr="00E54E34" w:rsidRDefault="00054510" w:rsidP="0049448B">
            <w:pPr>
              <w:pStyle w:val="Titre"/>
              <w:tabs>
                <w:tab w:val="left" w:pos="5387"/>
              </w:tabs>
              <w:rPr>
                <w:color w:val="FFFFFF" w:themeColor="background1"/>
              </w:rPr>
            </w:pPr>
            <w:proofErr w:type="spellStart"/>
            <w:r>
              <w:rPr>
                <w:color w:val="FFFFFF" w:themeColor="background1"/>
              </w:rPr>
              <w:t>Chargé</w:t>
            </w:r>
            <w:r>
              <w:rPr>
                <w:color w:val="FFFFFF"/>
              </w:rPr>
              <w:t>·</w:t>
            </w:r>
            <w:r>
              <w:rPr>
                <w:color w:val="FFFFFF" w:themeColor="background1"/>
              </w:rPr>
              <w:t>e</w:t>
            </w:r>
            <w:proofErr w:type="spellEnd"/>
            <w:r>
              <w:rPr>
                <w:color w:val="FFFFFF" w:themeColor="background1"/>
              </w:rPr>
              <w:t xml:space="preserve"> </w:t>
            </w:r>
            <w:r w:rsidR="0049448B">
              <w:rPr>
                <w:color w:val="FFFFFF" w:themeColor="background1"/>
              </w:rPr>
              <w:t>de projet</w:t>
            </w:r>
          </w:p>
        </w:tc>
      </w:tr>
    </w:tbl>
    <w:p w14:paraId="3208621F" w14:textId="77777777" w:rsidR="0027340B" w:rsidRDefault="0027340B" w:rsidP="0027340B"/>
    <w:p w14:paraId="209C4777" w14:textId="499C0C99" w:rsidR="0027340B" w:rsidRDefault="0049448B" w:rsidP="0027340B">
      <w:r>
        <w:rPr>
          <w:noProof/>
          <w:lang w:eastAsia="fr-FR"/>
        </w:rPr>
        <mc:AlternateContent>
          <mc:Choice Requires="wps">
            <w:drawing>
              <wp:anchor distT="0" distB="0" distL="114300" distR="114300" simplePos="0" relativeHeight="251668480" behindDoc="0" locked="0" layoutInCell="1" allowOverlap="1" wp14:anchorId="640E0E78" wp14:editId="37577379">
                <wp:simplePos x="0" y="0"/>
                <wp:positionH relativeFrom="column">
                  <wp:posOffset>3143250</wp:posOffset>
                </wp:positionH>
                <wp:positionV relativeFrom="paragraph">
                  <wp:posOffset>134620</wp:posOffset>
                </wp:positionV>
                <wp:extent cx="847725" cy="27559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47725" cy="275590"/>
                        </a:xfrm>
                        <a:prstGeom prst="rect">
                          <a:avLst/>
                        </a:prstGeom>
                        <a:noFill/>
                        <a:ln w="6350">
                          <a:noFill/>
                        </a:ln>
                      </wps:spPr>
                      <wps:txbx>
                        <w:txbxContent>
                          <w:p w14:paraId="79027FB7" w14:textId="679AF2D4" w:rsidR="0027340B" w:rsidRPr="0027340B" w:rsidRDefault="00002B56" w:rsidP="0027340B">
                            <w:pPr>
                              <w:pStyle w:val="Titre"/>
                              <w:tabs>
                                <w:tab w:val="left" w:pos="5387"/>
                              </w:tabs>
                              <w:spacing w:before="0" w:after="0"/>
                              <w:jc w:val="left"/>
                              <w:rPr>
                                <w:b w:val="0"/>
                                <w:bCs w:val="0"/>
                                <w:i/>
                                <w:iCs/>
                                <w:sz w:val="20"/>
                                <w:szCs w:val="20"/>
                              </w:rPr>
                            </w:pPr>
                            <w:r>
                              <w:rPr>
                                <w:b w:val="0"/>
                                <w:bCs w:val="0"/>
                                <w:i/>
                                <w:iCs/>
                                <w:sz w:val="20"/>
                                <w:szCs w:val="20"/>
                              </w:rPr>
                              <w:t>Lieu</w:t>
                            </w:r>
                            <w:r w:rsidR="0049448B">
                              <w:rPr>
                                <w:b w:val="0"/>
                                <w:bCs w:val="0"/>
                                <w:i/>
                                <w:iCs/>
                                <w:sz w:val="20"/>
                                <w:szCs w:val="20"/>
                              </w:rPr>
                              <w:t> : Lyon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E0E78" id="_x0000_t202" coordsize="21600,21600" o:spt="202" path="m,l,21600r21600,l21600,xe">
                <v:stroke joinstyle="miter"/>
                <v:path gradientshapeok="t" o:connecttype="rect"/>
              </v:shapetype>
              <v:shape id="Zone de texte 13" o:spid="_x0000_s1026" type="#_x0000_t202" style="position:absolute;margin-left:247.5pt;margin-top:10.6pt;width:66.7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" filled="f" stroked="f" strokeweight=".5pt">
                <v:textbox>
                  <w:txbxContent>
                    <w:p w14:paraId="79027FB7" w14:textId="679AF2D4" w:rsidR="0027340B" w:rsidRPr="0027340B" w:rsidRDefault="00002B56" w:rsidP="0027340B">
                      <w:pPr>
                        <w:pStyle w:val="Titre"/>
                        <w:tabs>
                          <w:tab w:val="left" w:pos="5387"/>
                        </w:tabs>
                        <w:spacing w:before="0" w:after="0"/>
                        <w:jc w:val="left"/>
                        <w:rPr>
                          <w:b w:val="0"/>
                          <w:bCs w:val="0"/>
                          <w:i/>
                          <w:iCs/>
                          <w:sz w:val="20"/>
                          <w:szCs w:val="20"/>
                        </w:rPr>
                      </w:pPr>
                      <w:r>
                        <w:rPr>
                          <w:b w:val="0"/>
                          <w:bCs w:val="0"/>
                          <w:i/>
                          <w:iCs/>
                          <w:sz w:val="20"/>
                          <w:szCs w:val="20"/>
                        </w:rPr>
                        <w:t>Lieu</w:t>
                      </w:r>
                      <w:r w:rsidR="0049448B">
                        <w:rPr>
                          <w:b w:val="0"/>
                          <w:bCs w:val="0"/>
                          <w:i/>
                          <w:iCs/>
                          <w:sz w:val="20"/>
                          <w:szCs w:val="20"/>
                        </w:rPr>
                        <w:t> : Lyon</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459AED01" wp14:editId="74D47606">
                <wp:simplePos x="0" y="0"/>
                <wp:positionH relativeFrom="column">
                  <wp:posOffset>1743074</wp:posOffset>
                </wp:positionH>
                <wp:positionV relativeFrom="paragraph">
                  <wp:posOffset>144145</wp:posOffset>
                </wp:positionV>
                <wp:extent cx="1190625" cy="27559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190625" cy="275590"/>
                        </a:xfrm>
                        <a:prstGeom prst="rect">
                          <a:avLst/>
                        </a:prstGeom>
                        <a:noFill/>
                        <a:ln w="6350">
                          <a:noFill/>
                        </a:ln>
                      </wps:spPr>
                      <wps:txbx>
                        <w:txbxContent>
                          <w:p w14:paraId="4FEFE5FE" w14:textId="0410796E" w:rsidR="0027340B" w:rsidRPr="0027340B" w:rsidRDefault="00FA521C" w:rsidP="0027340B">
                            <w:pPr>
                              <w:pStyle w:val="Titre"/>
                              <w:tabs>
                                <w:tab w:val="left" w:pos="5387"/>
                              </w:tabs>
                              <w:spacing w:before="0" w:after="0"/>
                              <w:jc w:val="left"/>
                              <w:rPr>
                                <w:b w:val="0"/>
                                <w:bCs w:val="0"/>
                                <w:i/>
                                <w:iCs/>
                                <w:sz w:val="20"/>
                                <w:szCs w:val="20"/>
                              </w:rPr>
                            </w:pPr>
                            <w:r>
                              <w:rPr>
                                <w:b w:val="0"/>
                                <w:bCs w:val="0"/>
                                <w:i/>
                                <w:iCs/>
                                <w:sz w:val="20"/>
                                <w:szCs w:val="20"/>
                              </w:rPr>
                              <w:t xml:space="preserve">Début : </w:t>
                            </w:r>
                            <w:r w:rsidR="0049448B">
                              <w:rPr>
                                <w:b w:val="0"/>
                                <w:bCs w:val="0"/>
                                <w:i/>
                                <w:iCs/>
                                <w:sz w:val="20"/>
                                <w:szCs w:val="20"/>
                              </w:rPr>
                              <w:t>01/09/22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D01" id="Zone de texte 12" o:spid="_x0000_s1027" type="#_x0000_t202" style="position:absolute;margin-left:137.25pt;margin-top:11.35pt;width:93.7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" filled="f" stroked="f" strokeweight=".5pt">
                <v:textbox>
                  <w:txbxContent>
                    <w:p w14:paraId="4FEFE5FE" w14:textId="0410796E" w:rsidR="0027340B" w:rsidRPr="0027340B" w:rsidRDefault="00FA521C" w:rsidP="0027340B">
                      <w:pPr>
                        <w:pStyle w:val="Titre"/>
                        <w:tabs>
                          <w:tab w:val="left" w:pos="5387"/>
                        </w:tabs>
                        <w:spacing w:before="0" w:after="0"/>
                        <w:jc w:val="left"/>
                        <w:rPr>
                          <w:b w:val="0"/>
                          <w:bCs w:val="0"/>
                          <w:i/>
                          <w:iCs/>
                          <w:sz w:val="20"/>
                          <w:szCs w:val="20"/>
                        </w:rPr>
                      </w:pPr>
                      <w:r>
                        <w:rPr>
                          <w:b w:val="0"/>
                          <w:bCs w:val="0"/>
                          <w:i/>
                          <w:iCs/>
                          <w:sz w:val="20"/>
                          <w:szCs w:val="20"/>
                        </w:rPr>
                        <w:t xml:space="preserve">Début : </w:t>
                      </w:r>
                      <w:r w:rsidR="0049448B">
                        <w:rPr>
                          <w:b w:val="0"/>
                          <w:bCs w:val="0"/>
                          <w:i/>
                          <w:iCs/>
                          <w:sz w:val="20"/>
                          <w:szCs w:val="20"/>
                        </w:rPr>
                        <w:t>01/09/22</w:t>
                      </w:r>
                    </w:p>
                  </w:txbxContent>
                </v:textbox>
              </v:shape>
            </w:pict>
          </mc:Fallback>
        </mc:AlternateContent>
      </w:r>
      <w:r w:rsidR="00E54E34" w:rsidRPr="006C1A83">
        <w:rPr>
          <w:noProof/>
          <w:lang w:eastAsia="fr-FR"/>
        </w:rPr>
        <w:drawing>
          <wp:anchor distT="0" distB="0" distL="114300" distR="114300" simplePos="0" relativeHeight="251660288" behindDoc="0" locked="0" layoutInCell="1" allowOverlap="1" wp14:anchorId="7EEAAD00" wp14:editId="00050A12">
            <wp:simplePos x="0" y="0"/>
            <wp:positionH relativeFrom="column">
              <wp:posOffset>3160395</wp:posOffset>
            </wp:positionH>
            <wp:positionV relativeFrom="paragraph">
              <wp:posOffset>145621</wp:posOffset>
            </wp:positionV>
            <wp:extent cx="135890" cy="20574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890" cy="205740"/>
                    </a:xfrm>
                    <a:prstGeom prst="rect">
                      <a:avLst/>
                    </a:prstGeom>
                  </pic:spPr>
                </pic:pic>
              </a:graphicData>
            </a:graphic>
            <wp14:sizeRelH relativeFrom="margin">
              <wp14:pctWidth>0</wp14:pctWidth>
            </wp14:sizeRelH>
            <wp14:sizeRelV relativeFrom="margin">
              <wp14:pctHeight>0</wp14:pctHeight>
            </wp14:sizeRelV>
          </wp:anchor>
        </w:drawing>
      </w:r>
      <w:r w:rsidR="00E54E34" w:rsidRPr="002E1B04">
        <w:rPr>
          <w:noProof/>
          <w:lang w:eastAsia="fr-FR"/>
        </w:rPr>
        <w:drawing>
          <wp:anchor distT="0" distB="0" distL="114300" distR="114300" simplePos="0" relativeHeight="251661312" behindDoc="0" locked="0" layoutInCell="1" allowOverlap="1" wp14:anchorId="5993A5D2" wp14:editId="3BCFCB66">
            <wp:simplePos x="0" y="0"/>
            <wp:positionH relativeFrom="column">
              <wp:posOffset>1571831</wp:posOffset>
            </wp:positionH>
            <wp:positionV relativeFrom="paragraph">
              <wp:posOffset>148590</wp:posOffset>
            </wp:positionV>
            <wp:extent cx="203369" cy="21346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369" cy="213460"/>
                    </a:xfrm>
                    <a:prstGeom prst="rect">
                      <a:avLst/>
                    </a:prstGeom>
                  </pic:spPr>
                </pic:pic>
              </a:graphicData>
            </a:graphic>
            <wp14:sizeRelH relativeFrom="margin">
              <wp14:pctWidth>0</wp14:pctWidth>
            </wp14:sizeRelH>
            <wp14:sizeRelV relativeFrom="margin">
              <wp14:pctHeight>0</wp14:pctHeight>
            </wp14:sizeRelV>
          </wp:anchor>
        </w:drawing>
      </w:r>
      <w:r w:rsidR="00E54E34" w:rsidRPr="002E1B04">
        <w:rPr>
          <w:noProof/>
          <w:lang w:eastAsia="fr-FR"/>
        </w:rPr>
        <w:drawing>
          <wp:anchor distT="0" distB="0" distL="114300" distR="114300" simplePos="0" relativeHeight="251662336" behindDoc="0" locked="0" layoutInCell="1" allowOverlap="1" wp14:anchorId="79DD8A0F" wp14:editId="5B3DBAD5">
            <wp:simplePos x="0" y="0"/>
            <wp:positionH relativeFrom="column">
              <wp:posOffset>5645623</wp:posOffset>
            </wp:positionH>
            <wp:positionV relativeFrom="paragraph">
              <wp:posOffset>163195</wp:posOffset>
            </wp:positionV>
            <wp:extent cx="266700" cy="189865"/>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0800000" flipV="1">
                      <a:off x="0" y="0"/>
                      <a:ext cx="266700" cy="189865"/>
                    </a:xfrm>
                    <a:prstGeom prst="rect">
                      <a:avLst/>
                    </a:prstGeom>
                  </pic:spPr>
                </pic:pic>
              </a:graphicData>
            </a:graphic>
            <wp14:sizeRelH relativeFrom="margin">
              <wp14:pctWidth>0</wp14:pctWidth>
            </wp14:sizeRelH>
            <wp14:sizeRelV relativeFrom="margin">
              <wp14:pctHeight>0</wp14:pctHeight>
            </wp14:sizeRelV>
          </wp:anchor>
        </w:drawing>
      </w:r>
      <w:r w:rsidR="00E54E34" w:rsidRPr="002E1B04">
        <w:rPr>
          <w:noProof/>
          <w:lang w:eastAsia="fr-FR"/>
        </w:rPr>
        <w:drawing>
          <wp:anchor distT="0" distB="0" distL="114300" distR="114300" simplePos="0" relativeHeight="251663360" behindDoc="0" locked="0" layoutInCell="1" allowOverlap="1" wp14:anchorId="29E21D20" wp14:editId="717FCF40">
            <wp:simplePos x="0" y="0"/>
            <wp:positionH relativeFrom="column">
              <wp:posOffset>3982882</wp:posOffset>
            </wp:positionH>
            <wp:positionV relativeFrom="paragraph">
              <wp:posOffset>156845</wp:posOffset>
            </wp:positionV>
            <wp:extent cx="226060" cy="201930"/>
            <wp:effectExtent l="0" t="0" r="254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060" cy="201930"/>
                    </a:xfrm>
                    <a:prstGeom prst="rect">
                      <a:avLst/>
                    </a:prstGeom>
                  </pic:spPr>
                </pic:pic>
              </a:graphicData>
            </a:graphic>
            <wp14:sizeRelH relativeFrom="margin">
              <wp14:pctWidth>0</wp14:pctWidth>
            </wp14:sizeRelH>
            <wp14:sizeRelV relativeFrom="margin">
              <wp14:pctHeight>0</wp14:pctHeight>
            </wp14:sizeRelV>
          </wp:anchor>
        </w:drawing>
      </w:r>
      <w:r w:rsidR="00E54E34" w:rsidRPr="0027340B">
        <w:rPr>
          <w:noProof/>
          <w:lang w:eastAsia="fr-FR"/>
        </w:rPr>
        <w:drawing>
          <wp:anchor distT="0" distB="0" distL="114300" distR="114300" simplePos="0" relativeHeight="251664384" behindDoc="0" locked="0" layoutInCell="1" allowOverlap="1" wp14:anchorId="4D41E241" wp14:editId="15D389E8">
            <wp:simplePos x="0" y="0"/>
            <wp:positionH relativeFrom="column">
              <wp:posOffset>230505</wp:posOffset>
            </wp:positionH>
            <wp:positionV relativeFrom="paragraph">
              <wp:posOffset>164465</wp:posOffset>
            </wp:positionV>
            <wp:extent cx="181610" cy="20574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610" cy="205740"/>
                    </a:xfrm>
                    <a:prstGeom prst="rect">
                      <a:avLst/>
                    </a:prstGeom>
                  </pic:spPr>
                </pic:pic>
              </a:graphicData>
            </a:graphic>
            <wp14:sizeRelH relativeFrom="margin">
              <wp14:pctWidth>0</wp14:pctWidth>
            </wp14:sizeRelH>
            <wp14:sizeRelV relativeFrom="margin">
              <wp14:pctHeight>0</wp14:pctHeight>
            </wp14:sizeRelV>
          </wp:anchor>
        </w:drawing>
      </w:r>
      <w:r w:rsidR="00E54E34">
        <w:rPr>
          <w:noProof/>
          <w:lang w:eastAsia="fr-FR"/>
        </w:rPr>
        <mc:AlternateContent>
          <mc:Choice Requires="wps">
            <w:drawing>
              <wp:anchor distT="0" distB="0" distL="114300" distR="114300" simplePos="0" relativeHeight="251659264" behindDoc="0" locked="0" layoutInCell="1" allowOverlap="1" wp14:anchorId="0AC5136B" wp14:editId="5F3BF775">
                <wp:simplePos x="0" y="0"/>
                <wp:positionH relativeFrom="column">
                  <wp:posOffset>379730</wp:posOffset>
                </wp:positionH>
                <wp:positionV relativeFrom="paragraph">
                  <wp:posOffset>142875</wp:posOffset>
                </wp:positionV>
                <wp:extent cx="1072515" cy="27559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072515" cy="275590"/>
                        </a:xfrm>
                        <a:prstGeom prst="rect">
                          <a:avLst/>
                        </a:prstGeom>
                        <a:noFill/>
                        <a:ln w="6350">
                          <a:noFill/>
                        </a:ln>
                      </wps:spPr>
                      <wps:txbx>
                        <w:txbxContent>
                          <w:p w14:paraId="6B9047BD" w14:textId="089B0CAD" w:rsidR="00321F83" w:rsidRPr="0027340B" w:rsidRDefault="00002B56" w:rsidP="00321F83">
                            <w:pPr>
                              <w:pStyle w:val="Titre"/>
                              <w:tabs>
                                <w:tab w:val="left" w:pos="5387"/>
                              </w:tabs>
                              <w:spacing w:before="0" w:after="0"/>
                              <w:jc w:val="left"/>
                              <w:rPr>
                                <w:b w:val="0"/>
                                <w:bCs w:val="0"/>
                                <w:i/>
                                <w:iCs/>
                                <w:sz w:val="20"/>
                                <w:szCs w:val="20"/>
                              </w:rPr>
                            </w:pPr>
                            <w:r>
                              <w:rPr>
                                <w:b w:val="0"/>
                                <w:bCs w:val="0"/>
                                <w:i/>
                                <w:iCs/>
                                <w:sz w:val="20"/>
                                <w:szCs w:val="20"/>
                              </w:rPr>
                              <w:t xml:space="preserve">CDD </w:t>
                            </w:r>
                            <w:r w:rsidR="0049448B">
                              <w:rPr>
                                <w:b w:val="0"/>
                                <w:bCs w:val="0"/>
                                <w:i/>
                                <w:iCs/>
                                <w:sz w:val="20"/>
                                <w:szCs w:val="20"/>
                              </w:rPr>
                              <w:t>12</w:t>
                            </w:r>
                            <w:r w:rsidR="00321F83" w:rsidRPr="0027340B">
                              <w:rPr>
                                <w:b w:val="0"/>
                                <w:bCs w:val="0"/>
                                <w:i/>
                                <w:iCs/>
                                <w:sz w:val="20"/>
                                <w:szCs w:val="20"/>
                              </w:rPr>
                              <w:t xml:space="preserve"> mois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136B" id="Zone de texte 1" o:spid="_x0000_s1028" type="#_x0000_t202" style="position:absolute;margin-left:29.9pt;margin-top:11.25pt;width:84.4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" filled="f" stroked="f" strokeweight=".5pt">
                <v:textbox>
                  <w:txbxContent>
                    <w:p w14:paraId="6B9047BD" w14:textId="089B0CAD" w:rsidR="00321F83" w:rsidRPr="0027340B" w:rsidRDefault="00002B56" w:rsidP="00321F83">
                      <w:pPr>
                        <w:pStyle w:val="Titre"/>
                        <w:tabs>
                          <w:tab w:val="left" w:pos="5387"/>
                        </w:tabs>
                        <w:spacing w:before="0" w:after="0"/>
                        <w:jc w:val="left"/>
                        <w:rPr>
                          <w:b w:val="0"/>
                          <w:bCs w:val="0"/>
                          <w:i/>
                          <w:iCs/>
                          <w:sz w:val="20"/>
                          <w:szCs w:val="20"/>
                        </w:rPr>
                      </w:pPr>
                      <w:r>
                        <w:rPr>
                          <w:b w:val="0"/>
                          <w:bCs w:val="0"/>
                          <w:i/>
                          <w:iCs/>
                          <w:sz w:val="20"/>
                          <w:szCs w:val="20"/>
                        </w:rPr>
                        <w:t xml:space="preserve">CDD </w:t>
                      </w:r>
                      <w:r w:rsidR="0049448B">
                        <w:rPr>
                          <w:b w:val="0"/>
                          <w:bCs w:val="0"/>
                          <w:i/>
                          <w:iCs/>
                          <w:sz w:val="20"/>
                          <w:szCs w:val="20"/>
                        </w:rPr>
                        <w:t>12</w:t>
                      </w:r>
                      <w:r w:rsidR="00321F83" w:rsidRPr="0027340B">
                        <w:rPr>
                          <w:b w:val="0"/>
                          <w:bCs w:val="0"/>
                          <w:i/>
                          <w:iCs/>
                          <w:sz w:val="20"/>
                          <w:szCs w:val="20"/>
                        </w:rPr>
                        <w:t xml:space="preserve"> mois</w:t>
                      </w:r>
                    </w:p>
                  </w:txbxContent>
                </v:textbox>
              </v:shape>
            </w:pict>
          </mc:Fallback>
        </mc:AlternateContent>
      </w:r>
      <w:r w:rsidR="008878F5">
        <w:rPr>
          <w:noProof/>
          <w:lang w:eastAsia="fr-FR"/>
        </w:rPr>
        <mc:AlternateContent>
          <mc:Choice Requires="wps">
            <w:drawing>
              <wp:anchor distT="0" distB="0" distL="114300" distR="114300" simplePos="0" relativeHeight="251670528" behindDoc="0" locked="0" layoutInCell="1" allowOverlap="1" wp14:anchorId="5CEAD382" wp14:editId="195939B6">
                <wp:simplePos x="0" y="0"/>
                <wp:positionH relativeFrom="column">
                  <wp:posOffset>4182745</wp:posOffset>
                </wp:positionH>
                <wp:positionV relativeFrom="paragraph">
                  <wp:posOffset>143510</wp:posOffset>
                </wp:positionV>
                <wp:extent cx="1160780" cy="27559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160780" cy="275590"/>
                        </a:xfrm>
                        <a:prstGeom prst="rect">
                          <a:avLst/>
                        </a:prstGeom>
                        <a:noFill/>
                        <a:ln w="6350">
                          <a:noFill/>
                        </a:ln>
                      </wps:spPr>
                      <wps:txbx>
                        <w:txbxContent>
                          <w:p w14:paraId="7BB00583" w14:textId="4B6A092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Télétravail</w:t>
                            </w:r>
                            <w:r w:rsidR="00002B56">
                              <w:rPr>
                                <w:b w:val="0"/>
                                <w:bCs w:val="0"/>
                                <w:i/>
                                <w:iCs/>
                                <w:sz w:val="20"/>
                                <w:szCs w:val="20"/>
                              </w:rPr>
                              <w:t xml:space="preserve"> partiel</w:t>
                            </w:r>
                            <w:r>
                              <w:rPr>
                                <w:b w:val="0"/>
                                <w:bCs w:val="0"/>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D382" id="Zone de texte 14" o:spid="_x0000_s1029" type="#_x0000_t202" style="position:absolute;margin-left:329.35pt;margin-top:11.3pt;width:91.4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" filled="f" stroked="f" strokeweight=".5pt">
                <v:textbox>
                  <w:txbxContent>
                    <w:p w14:paraId="7BB00583" w14:textId="4B6A092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Télétravail</w:t>
                      </w:r>
                      <w:r w:rsidR="00002B56">
                        <w:rPr>
                          <w:b w:val="0"/>
                          <w:bCs w:val="0"/>
                          <w:i/>
                          <w:iCs/>
                          <w:sz w:val="20"/>
                          <w:szCs w:val="20"/>
                        </w:rPr>
                        <w:t xml:space="preserve"> partiel</w:t>
                      </w:r>
                      <w:r>
                        <w:rPr>
                          <w:b w:val="0"/>
                          <w:bCs w:val="0"/>
                          <w:i/>
                          <w:iCs/>
                          <w:sz w:val="20"/>
                          <w:szCs w:val="20"/>
                        </w:rPr>
                        <w:t xml:space="preserve"> </w:t>
                      </w:r>
                    </w:p>
                  </w:txbxContent>
                </v:textbox>
              </v:shape>
            </w:pict>
          </mc:Fallback>
        </mc:AlternateContent>
      </w:r>
      <w:r w:rsidR="00E54E34">
        <w:rPr>
          <w:noProof/>
          <w:lang w:eastAsia="fr-FR"/>
        </w:rPr>
        <mc:AlternateContent>
          <mc:Choice Requires="wps">
            <w:drawing>
              <wp:anchor distT="0" distB="0" distL="114300" distR="114300" simplePos="0" relativeHeight="251672576" behindDoc="0" locked="0" layoutInCell="1" allowOverlap="1" wp14:anchorId="06795C00" wp14:editId="5320B32E">
                <wp:simplePos x="0" y="0"/>
                <wp:positionH relativeFrom="column">
                  <wp:posOffset>5878830</wp:posOffset>
                </wp:positionH>
                <wp:positionV relativeFrom="paragraph">
                  <wp:posOffset>142402</wp:posOffset>
                </wp:positionV>
                <wp:extent cx="1160780" cy="27559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160780" cy="275590"/>
                        </a:xfrm>
                        <a:prstGeom prst="rect">
                          <a:avLst/>
                        </a:prstGeom>
                        <a:noFill/>
                        <a:ln w="6350">
                          <a:noFill/>
                        </a:ln>
                      </wps:spPr>
                      <wps:txbx>
                        <w:txbxContent>
                          <w:p w14:paraId="6CFE03ED" w14:textId="43FEFD52" w:rsidR="0027340B" w:rsidRPr="0027340B" w:rsidRDefault="0027340B" w:rsidP="0027340B">
                            <w:pPr>
                              <w:pStyle w:val="Titre"/>
                              <w:tabs>
                                <w:tab w:val="left" w:pos="5387"/>
                              </w:tabs>
                              <w:spacing w:before="0" w:after="0"/>
                              <w:jc w:val="left"/>
                              <w:rPr>
                                <w:b w:val="0"/>
                                <w:bCs w:val="0"/>
                                <w:i/>
                                <w:iCs/>
                                <w:sz w:val="20"/>
                                <w:szCs w:val="20"/>
                              </w:rPr>
                            </w:pPr>
                            <w:r w:rsidRPr="0049448B">
                              <w:rPr>
                                <w:b w:val="0"/>
                                <w:bCs w:val="0"/>
                                <w:i/>
                                <w:iCs/>
                                <w:sz w:val="20"/>
                                <w:szCs w:val="20"/>
                                <w:highlight w:val="yellow"/>
                              </w:rPr>
                              <w:t>Bac</w:t>
                            </w:r>
                            <w:r w:rsidR="00002B56" w:rsidRPr="0049448B">
                              <w:rPr>
                                <w:b w:val="0"/>
                                <w:bCs w:val="0"/>
                                <w:i/>
                                <w:iCs/>
                                <w:sz w:val="20"/>
                                <w:szCs w:val="20"/>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5C00" id="Zone de texte 16" o:spid="_x0000_s1030" type="#_x0000_t202" style="position:absolute;margin-left:462.9pt;margin-top:11.2pt;width:91.4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" filled="f" stroked="f" strokeweight=".5pt">
                <v:textbox>
                  <w:txbxContent>
                    <w:p w14:paraId="6CFE03ED" w14:textId="43FEFD52" w:rsidR="0027340B" w:rsidRPr="0027340B" w:rsidRDefault="0027340B" w:rsidP="0027340B">
                      <w:pPr>
                        <w:pStyle w:val="Titre"/>
                        <w:tabs>
                          <w:tab w:val="left" w:pos="5387"/>
                        </w:tabs>
                        <w:spacing w:before="0" w:after="0"/>
                        <w:jc w:val="left"/>
                        <w:rPr>
                          <w:b w:val="0"/>
                          <w:bCs w:val="0"/>
                          <w:i/>
                          <w:iCs/>
                          <w:sz w:val="20"/>
                          <w:szCs w:val="20"/>
                        </w:rPr>
                      </w:pPr>
                      <w:r w:rsidRPr="0049448B">
                        <w:rPr>
                          <w:b w:val="0"/>
                          <w:bCs w:val="0"/>
                          <w:i/>
                          <w:iCs/>
                          <w:sz w:val="20"/>
                          <w:szCs w:val="20"/>
                          <w:highlight w:val="yellow"/>
                        </w:rPr>
                        <w:t>Bac</w:t>
                      </w:r>
                      <w:r w:rsidR="00002B56" w:rsidRPr="0049448B">
                        <w:rPr>
                          <w:b w:val="0"/>
                          <w:bCs w:val="0"/>
                          <w:i/>
                          <w:iCs/>
                          <w:sz w:val="20"/>
                          <w:szCs w:val="20"/>
                          <w:highlight w:val="yellow"/>
                        </w:rPr>
                        <w:t xml:space="preserve"> +…</w:t>
                      </w:r>
                    </w:p>
                  </w:txbxContent>
                </v:textbox>
              </v:shape>
            </w:pict>
          </mc:Fallback>
        </mc:AlternateContent>
      </w:r>
    </w:p>
    <w:p w14:paraId="0B296E64" w14:textId="1439FC6A" w:rsidR="0027340B" w:rsidRPr="0027340B" w:rsidRDefault="0027340B" w:rsidP="0027340B"/>
    <w:p w14:paraId="741F3063" w14:textId="16C02BD2" w:rsidR="00321F83" w:rsidRPr="00321F83" w:rsidRDefault="00321F83" w:rsidP="00321F83"/>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276"/>
        <w:gridCol w:w="1441"/>
        <w:gridCol w:w="2528"/>
        <w:gridCol w:w="1772"/>
        <w:gridCol w:w="3581"/>
      </w:tblGrid>
      <w:tr w:rsidR="00A13E50" w:rsidRPr="00657E27" w14:paraId="314E72EA" w14:textId="77777777" w:rsidTr="00002B56">
        <w:trPr>
          <w:trHeight w:val="2948"/>
          <w:jc w:val="center"/>
        </w:trPr>
        <w:tc>
          <w:tcPr>
            <w:tcW w:w="10598" w:type="dxa"/>
            <w:gridSpan w:val="5"/>
            <w:shd w:val="clear" w:color="auto" w:fill="FFE4C8" w:themeFill="accent2" w:themeFillTint="33"/>
            <w:vAlign w:val="center"/>
          </w:tcPr>
          <w:p w14:paraId="490DC17A" w14:textId="1500B2E4" w:rsidR="00A13E50" w:rsidRPr="00A13E50" w:rsidRDefault="00A13E50" w:rsidP="004764A3">
            <w:pPr>
              <w:spacing w:after="80" w:line="240" w:lineRule="auto"/>
              <w:ind w:left="284" w:right="261"/>
              <w:jc w:val="both"/>
              <w:rPr>
                <w:iCs/>
                <w:color w:val="404040" w:themeColor="text1" w:themeTint="BF"/>
              </w:rPr>
            </w:pPr>
            <w:r w:rsidRPr="00A13E50">
              <w:rPr>
                <w:iCs/>
                <w:color w:val="404040" w:themeColor="text1" w:themeTint="BF"/>
              </w:rPr>
              <w:t>L’Inserm est le seul organisme public français entièrement dédié à la recherche biologique, médicale et en santé des populations. Il dispose de laboratoires de recherche sur l’ensemble du territoire, regroupés en 12 Délégations Régionales. Notre institut réunit 15 000 chercheurs, ingénieurs, techniciens et personnels administratifs, avec un objectif commun : améliorer la santé de tous par le progrès des connaissances sur le vivant et sur les maladies, l’innovation dans les traitements et la recherche en santé publique.</w:t>
            </w:r>
          </w:p>
          <w:p w14:paraId="3D0E32C1" w14:textId="3E178E8F" w:rsidR="00A13E50" w:rsidRPr="00A13E50" w:rsidRDefault="00A13E50" w:rsidP="004764A3">
            <w:pPr>
              <w:spacing w:after="80" w:line="240" w:lineRule="auto"/>
              <w:ind w:left="284" w:right="261"/>
              <w:jc w:val="both"/>
              <w:rPr>
                <w:iCs/>
                <w:color w:val="404040" w:themeColor="text1" w:themeTint="BF"/>
              </w:rPr>
            </w:pPr>
            <w:r w:rsidRPr="00A13E50">
              <w:rPr>
                <w:iCs/>
                <w:color w:val="404040" w:themeColor="text1" w:themeTint="BF"/>
              </w:rPr>
              <w:t xml:space="preserve">Rejoindre l’Inserm, c’est intégrer un institut engagé pour la parité et l’égalité professionnelle, la diversité et l’accompagnement de ses agents en situation de handicap, </w:t>
            </w:r>
            <w:r w:rsidRPr="00A13E50">
              <w:rPr>
                <w:rFonts w:asciiTheme="minorHAnsi" w:eastAsiaTheme="minorEastAsia" w:hAnsiTheme="minorHAnsi" w:cstheme="minorBidi"/>
                <w:iCs/>
                <w:color w:val="404040" w:themeColor="text1" w:themeTint="BF"/>
              </w:rPr>
              <w:t xml:space="preserve">dès </w:t>
            </w:r>
            <w:r w:rsidRPr="00A13E50">
              <w:rPr>
                <w:iCs/>
                <w:color w:val="404040" w:themeColor="text1" w:themeTint="BF"/>
              </w:rPr>
              <w:t>le recrutement et tout au long de la carrière. Afin de préserver le bien-être au travail, l’Inserm mène une politique active en matière de conditions de travail, reposant notamment sur un juste équilibre entre vie personnelle et vie professionnelle.</w:t>
            </w:r>
          </w:p>
          <w:p w14:paraId="50B7AC01" w14:textId="4A97F59D" w:rsidR="00A13E50" w:rsidRPr="00A13E50" w:rsidRDefault="00A13E50" w:rsidP="004764A3">
            <w:pPr>
              <w:spacing w:after="80" w:line="240" w:lineRule="auto"/>
              <w:ind w:left="284" w:right="261"/>
              <w:jc w:val="both"/>
              <w:rPr>
                <w:i/>
                <w:iCs/>
                <w:color w:val="auto"/>
              </w:rPr>
            </w:pPr>
            <w:r w:rsidRPr="00A13E50">
              <w:rPr>
                <w:rFonts w:eastAsia="Arial"/>
                <w:iCs/>
                <w:color w:val="404040" w:themeColor="text1" w:themeTint="BF"/>
              </w:rPr>
              <w:t>L'Inserm a reçu en 20</w:t>
            </w:r>
            <w:r w:rsidRPr="00A13E50">
              <w:rPr>
                <w:iCs/>
                <w:color w:val="404040" w:themeColor="text1" w:themeTint="BF"/>
              </w:rPr>
              <w:t>16 le label européen HR Excellence in Research et s'est engagé à faire évoluer ses pratiques de recrutement et d'évaluation des chercheurs.</w:t>
            </w:r>
          </w:p>
        </w:tc>
      </w:tr>
      <w:tr w:rsidR="0094176C" w:rsidRPr="00657E27" w14:paraId="5F34844A" w14:textId="77777777" w:rsidTr="1956C2C0">
        <w:trPr>
          <w:trHeight w:val="204"/>
          <w:jc w:val="center"/>
        </w:trPr>
        <w:tc>
          <w:tcPr>
            <w:tcW w:w="10598" w:type="dxa"/>
            <w:gridSpan w:val="5"/>
            <w:shd w:val="clear" w:color="auto" w:fill="EE7D00" w:themeFill="accent6" w:themeFillShade="BF"/>
            <w:vAlign w:val="center"/>
          </w:tcPr>
          <w:p w14:paraId="0FFFB0F6" w14:textId="77777777" w:rsidR="0094176C" w:rsidRPr="00262FF2" w:rsidRDefault="0094176C" w:rsidP="007B59C5">
            <w:pPr>
              <w:pStyle w:val="Titre1-tableau"/>
            </w:pPr>
            <w:r>
              <w:t>Emploi</w:t>
            </w:r>
          </w:p>
        </w:tc>
      </w:tr>
      <w:tr w:rsidR="00BD2CF7" w:rsidRPr="00BB112C" w14:paraId="7D57EC05" w14:textId="77777777" w:rsidTr="1956C2C0">
        <w:trPr>
          <w:trHeight w:val="340"/>
          <w:jc w:val="center"/>
        </w:trPr>
        <w:tc>
          <w:tcPr>
            <w:tcW w:w="1276" w:type="dxa"/>
            <w:vMerge w:val="restart"/>
            <w:shd w:val="clear" w:color="auto" w:fill="FFFFFF" w:themeFill="background1"/>
          </w:tcPr>
          <w:p w14:paraId="22E44D78" w14:textId="78AD3750" w:rsidR="00BD2CF7" w:rsidRDefault="00BD2CF7" w:rsidP="0094176C">
            <w:pPr>
              <w:pStyle w:val="Titre2-tableau"/>
              <w:rPr>
                <w:sz w:val="18"/>
                <w:szCs w:val="18"/>
              </w:rPr>
            </w:pPr>
            <w:r>
              <w:rPr>
                <w:sz w:val="18"/>
                <w:szCs w:val="18"/>
              </w:rPr>
              <w:t>Poste ouvert aux candidats</w:t>
            </w:r>
          </w:p>
        </w:tc>
        <w:tc>
          <w:tcPr>
            <w:tcW w:w="3969" w:type="dxa"/>
            <w:gridSpan w:val="2"/>
            <w:vMerge w:val="restart"/>
            <w:tcBorders>
              <w:right w:val="single" w:sz="4" w:space="0" w:color="auto"/>
            </w:tcBorders>
            <w:shd w:val="clear" w:color="auto" w:fill="FFFFFF" w:themeFill="background1"/>
          </w:tcPr>
          <w:p w14:paraId="62939084" w14:textId="77777777" w:rsidR="00BD2CF7" w:rsidRDefault="0011469B" w:rsidP="00B54495">
            <w:pPr>
              <w:pStyle w:val="Normal-tableau"/>
              <w:spacing w:line="240" w:lineRule="auto"/>
              <w:jc w:val="both"/>
              <w:rPr>
                <w:sz w:val="18"/>
                <w:szCs w:val="18"/>
              </w:rPr>
            </w:pPr>
            <w:sdt>
              <w:sdtPr>
                <w:rPr>
                  <w:sz w:val="32"/>
                  <w:szCs w:val="32"/>
                </w:rPr>
                <w:id w:val="907892005"/>
                <w14:checkbox>
                  <w14:checked w14:val="0"/>
                  <w14:checkedState w14:val="2612" w14:font="MS Gothic"/>
                  <w14:uncheckedState w14:val="2610" w14:font="MS Gothic"/>
                </w14:checkbox>
              </w:sdtPr>
              <w:sdtEndPr/>
              <w:sdtContent>
                <w:r w:rsidR="00BD2CF7">
                  <w:rPr>
                    <w:rFonts w:ascii="MS Gothic" w:eastAsia="MS Gothic" w:hAnsi="MS Gothic" w:hint="eastAsia"/>
                    <w:sz w:val="32"/>
                    <w:szCs w:val="32"/>
                  </w:rPr>
                  <w:t>☐</w:t>
                </w:r>
              </w:sdtContent>
            </w:sdt>
            <w:r w:rsidR="00BD2CF7">
              <w:rPr>
                <w:sz w:val="32"/>
                <w:szCs w:val="32"/>
              </w:rPr>
              <w:t xml:space="preserve"> </w:t>
            </w:r>
            <w:r w:rsidR="00BD2CF7" w:rsidRPr="007E415D">
              <w:rPr>
                <w:sz w:val="18"/>
                <w:szCs w:val="18"/>
              </w:rPr>
              <w:t>Agents fonctionnaires de l</w:t>
            </w:r>
            <w:r w:rsidR="00BD2CF7">
              <w:rPr>
                <w:sz w:val="18"/>
                <w:szCs w:val="18"/>
              </w:rPr>
              <w:t>’Inserm par voie de mobilité interne</w:t>
            </w:r>
          </w:p>
          <w:p w14:paraId="521BF4B7" w14:textId="664B9E2E" w:rsidR="00BD2CF7" w:rsidRPr="00305C8F" w:rsidRDefault="0011469B" w:rsidP="00B54495">
            <w:pPr>
              <w:pStyle w:val="Normal-tableau"/>
              <w:spacing w:line="240" w:lineRule="auto"/>
              <w:jc w:val="both"/>
              <w:rPr>
                <w:sz w:val="32"/>
                <w:szCs w:val="32"/>
              </w:rPr>
            </w:pPr>
            <w:sdt>
              <w:sdtPr>
                <w:rPr>
                  <w:sz w:val="32"/>
                  <w:szCs w:val="32"/>
                </w:rPr>
                <w:id w:val="-717351347"/>
                <w14:checkbox>
                  <w14:checked w14:val="0"/>
                  <w14:checkedState w14:val="2612" w14:font="MS Gothic"/>
                  <w14:uncheckedState w14:val="2610" w14:font="MS Gothic"/>
                </w14:checkbox>
              </w:sdtPr>
              <w:sdtEndPr/>
              <w:sdtContent>
                <w:r w:rsidR="007D4006">
                  <w:rPr>
                    <w:rFonts w:ascii="MS Gothic" w:eastAsia="MS Gothic" w:hAnsi="MS Gothic" w:hint="eastAsia"/>
                    <w:sz w:val="32"/>
                    <w:szCs w:val="32"/>
                  </w:rPr>
                  <w:t>☐</w:t>
                </w:r>
              </w:sdtContent>
            </w:sdt>
            <w:r w:rsidR="00BD2CF7">
              <w:rPr>
                <w:sz w:val="32"/>
                <w:szCs w:val="32"/>
              </w:rPr>
              <w:t xml:space="preserve"> </w:t>
            </w:r>
            <w:r w:rsidR="00BD2CF7">
              <w:rPr>
                <w:sz w:val="18"/>
                <w:szCs w:val="18"/>
              </w:rPr>
              <w:t>A</w:t>
            </w:r>
            <w:r w:rsidR="00BD2CF7" w:rsidRPr="008C28EB">
              <w:rPr>
                <w:sz w:val="18"/>
                <w:szCs w:val="18"/>
              </w:rPr>
              <w:t>gents</w:t>
            </w:r>
            <w:r w:rsidR="00BD2CF7">
              <w:rPr>
                <w:sz w:val="32"/>
                <w:szCs w:val="32"/>
              </w:rPr>
              <w:t xml:space="preserve"> </w:t>
            </w:r>
            <w:r w:rsidR="00BD2CF7">
              <w:rPr>
                <w:sz w:val="18"/>
                <w:szCs w:val="18"/>
              </w:rPr>
              <w:t>fonctionnaires non Inserm par voie de détachement</w:t>
            </w:r>
          </w:p>
          <w:p w14:paraId="6845AC57" w14:textId="5DE30D6E" w:rsidR="00BD2CF7" w:rsidRPr="00BB112C" w:rsidRDefault="0011469B" w:rsidP="00B54495">
            <w:pPr>
              <w:pStyle w:val="Normal-tableau"/>
              <w:spacing w:line="240" w:lineRule="auto"/>
              <w:rPr>
                <w:sz w:val="18"/>
                <w:szCs w:val="18"/>
              </w:rPr>
            </w:pPr>
            <w:sdt>
              <w:sdtPr>
                <w:rPr>
                  <w:sz w:val="32"/>
                  <w:szCs w:val="32"/>
                </w:rPr>
                <w:id w:val="-840545345"/>
                <w:placeholder>
                  <w:docPart w:val="DefaultPlaceholder_1081868574"/>
                </w:placeholder>
                <w14:checkbox>
                  <w14:checked w14:val="1"/>
                  <w14:checkedState w14:val="2612" w14:font="MS Gothic"/>
                  <w14:uncheckedState w14:val="2610" w14:font="MS Gothic"/>
                </w14:checkbox>
              </w:sdtPr>
              <w:sdtEndPr/>
              <w:sdtContent>
                <w:r w:rsidR="0049448B">
                  <w:rPr>
                    <w:rFonts w:ascii="MS Gothic" w:eastAsia="MS Gothic" w:hAnsi="MS Gothic" w:hint="eastAsia"/>
                    <w:sz w:val="32"/>
                    <w:szCs w:val="32"/>
                  </w:rPr>
                  <w:t>☒</w:t>
                </w:r>
              </w:sdtContent>
            </w:sdt>
            <w:r w:rsidR="0A79ACAC">
              <w:rPr>
                <w:sz w:val="32"/>
                <w:szCs w:val="32"/>
              </w:rPr>
              <w:t xml:space="preserve"> </w:t>
            </w:r>
            <w:r w:rsidR="0A79ACAC">
              <w:rPr>
                <w:sz w:val="18"/>
                <w:szCs w:val="18"/>
              </w:rPr>
              <w:t>C</w:t>
            </w:r>
            <w:r w:rsidR="0D52AE55">
              <w:rPr>
                <w:sz w:val="18"/>
                <w:szCs w:val="18"/>
              </w:rPr>
              <w:t>DD a</w:t>
            </w:r>
            <w:r w:rsidR="0A79ACAC">
              <w:rPr>
                <w:sz w:val="18"/>
                <w:szCs w:val="18"/>
              </w:rPr>
              <w:t>gents contractuels</w:t>
            </w:r>
          </w:p>
        </w:tc>
        <w:tc>
          <w:tcPr>
            <w:tcW w:w="1772" w:type="dxa"/>
            <w:tcBorders>
              <w:left w:val="single" w:sz="4" w:space="0" w:color="auto"/>
              <w:bottom w:val="single" w:sz="4" w:space="0" w:color="auto"/>
            </w:tcBorders>
            <w:shd w:val="clear" w:color="auto" w:fill="F2F2F2" w:themeFill="background1" w:themeFillShade="F2"/>
          </w:tcPr>
          <w:p w14:paraId="53F1631D" w14:textId="0374D1C3" w:rsidR="00BD2CF7" w:rsidRPr="009A5DFB" w:rsidRDefault="00BD2CF7" w:rsidP="0094176C">
            <w:pPr>
              <w:pStyle w:val="Titre2-tableau"/>
              <w:rPr>
                <w:sz w:val="18"/>
                <w:szCs w:val="18"/>
              </w:rPr>
            </w:pPr>
            <w:r>
              <w:rPr>
                <w:sz w:val="18"/>
                <w:szCs w:val="18"/>
              </w:rPr>
              <w:t>Catégorie</w:t>
            </w:r>
          </w:p>
        </w:tc>
        <w:tc>
          <w:tcPr>
            <w:tcW w:w="3581" w:type="dxa"/>
            <w:tcBorders>
              <w:bottom w:val="single" w:sz="4" w:space="0" w:color="auto"/>
            </w:tcBorders>
            <w:shd w:val="clear" w:color="auto" w:fill="F2F2F2" w:themeFill="background1" w:themeFillShade="F2"/>
          </w:tcPr>
          <w:p w14:paraId="34E4B55E" w14:textId="5DD7BE4E" w:rsidR="00BD2CF7" w:rsidRPr="00BD2CF7" w:rsidRDefault="00272D39" w:rsidP="00BD2CF7">
            <w:pPr>
              <w:rPr>
                <w:sz w:val="18"/>
                <w:szCs w:val="18"/>
              </w:rPr>
            </w:pPr>
            <w:r>
              <w:rPr>
                <w:sz w:val="18"/>
                <w:szCs w:val="18"/>
              </w:rPr>
              <w:t>A</w:t>
            </w:r>
          </w:p>
        </w:tc>
      </w:tr>
      <w:tr w:rsidR="00BD2CF7" w:rsidRPr="00BB112C" w14:paraId="678493F0" w14:textId="77777777" w:rsidTr="1956C2C0">
        <w:trPr>
          <w:trHeight w:val="340"/>
          <w:jc w:val="center"/>
        </w:trPr>
        <w:tc>
          <w:tcPr>
            <w:tcW w:w="1276" w:type="dxa"/>
            <w:vMerge/>
          </w:tcPr>
          <w:p w14:paraId="4A5A4C9F" w14:textId="77777777" w:rsidR="00BD2CF7" w:rsidRDefault="00BD2CF7" w:rsidP="0094176C">
            <w:pPr>
              <w:pStyle w:val="Titre2-tableau"/>
              <w:rPr>
                <w:sz w:val="18"/>
                <w:szCs w:val="18"/>
              </w:rPr>
            </w:pPr>
          </w:p>
        </w:tc>
        <w:tc>
          <w:tcPr>
            <w:tcW w:w="3969" w:type="dxa"/>
            <w:gridSpan w:val="2"/>
            <w:vMerge/>
          </w:tcPr>
          <w:p w14:paraId="053A5299" w14:textId="77777777" w:rsidR="00BD2CF7" w:rsidRDefault="00BD2CF7" w:rsidP="00B54495">
            <w:pPr>
              <w:pStyle w:val="Normal-tableau"/>
              <w:spacing w:line="240" w:lineRule="auto"/>
              <w:jc w:val="both"/>
              <w:rPr>
                <w:sz w:val="32"/>
                <w:szCs w:val="32"/>
              </w:rPr>
            </w:pPr>
          </w:p>
        </w:tc>
        <w:tc>
          <w:tcPr>
            <w:tcW w:w="1772" w:type="dxa"/>
            <w:tcBorders>
              <w:left w:val="single" w:sz="4" w:space="0" w:color="auto"/>
              <w:bottom w:val="single" w:sz="4" w:space="0" w:color="auto"/>
            </w:tcBorders>
            <w:shd w:val="clear" w:color="auto" w:fill="FFFFFF" w:themeFill="background1"/>
          </w:tcPr>
          <w:p w14:paraId="297F5B1A" w14:textId="3B258E25" w:rsidR="00BD2CF7" w:rsidRDefault="00BD2CF7" w:rsidP="0094176C">
            <w:pPr>
              <w:pStyle w:val="Titre2-tableau"/>
              <w:rPr>
                <w:sz w:val="18"/>
                <w:szCs w:val="18"/>
              </w:rPr>
            </w:pPr>
            <w:r>
              <w:rPr>
                <w:sz w:val="18"/>
                <w:szCs w:val="18"/>
              </w:rPr>
              <w:t>Corps</w:t>
            </w:r>
          </w:p>
        </w:tc>
        <w:tc>
          <w:tcPr>
            <w:tcW w:w="3581" w:type="dxa"/>
            <w:tcBorders>
              <w:bottom w:val="single" w:sz="4" w:space="0" w:color="auto"/>
            </w:tcBorders>
            <w:shd w:val="clear" w:color="auto" w:fill="FFFFFF" w:themeFill="background1"/>
          </w:tcPr>
          <w:p w14:paraId="15D6ABAC" w14:textId="4F4C1E35" w:rsidR="00BD2CF7" w:rsidRPr="00BB112C" w:rsidRDefault="00272D39" w:rsidP="0094176C">
            <w:pPr>
              <w:spacing w:line="240" w:lineRule="auto"/>
              <w:rPr>
                <w:sz w:val="18"/>
                <w:szCs w:val="18"/>
              </w:rPr>
            </w:pPr>
            <w:r>
              <w:rPr>
                <w:sz w:val="18"/>
                <w:szCs w:val="18"/>
              </w:rPr>
              <w:t>IR</w:t>
            </w:r>
          </w:p>
        </w:tc>
      </w:tr>
      <w:tr w:rsidR="00BD2CF7" w:rsidRPr="00BB112C" w14:paraId="28AD85DA" w14:textId="77777777" w:rsidTr="1956C2C0">
        <w:trPr>
          <w:trHeight w:val="340"/>
          <w:jc w:val="center"/>
        </w:trPr>
        <w:tc>
          <w:tcPr>
            <w:tcW w:w="1276" w:type="dxa"/>
            <w:vMerge/>
          </w:tcPr>
          <w:p w14:paraId="310682EA" w14:textId="6F838763" w:rsidR="00BD2CF7" w:rsidRDefault="00BD2CF7" w:rsidP="0094176C">
            <w:pPr>
              <w:pStyle w:val="Titre2-tableau"/>
              <w:rPr>
                <w:sz w:val="18"/>
                <w:szCs w:val="18"/>
              </w:rPr>
            </w:pPr>
          </w:p>
        </w:tc>
        <w:tc>
          <w:tcPr>
            <w:tcW w:w="3969" w:type="dxa"/>
            <w:gridSpan w:val="2"/>
            <w:vMerge/>
          </w:tcPr>
          <w:p w14:paraId="6E03CC3E" w14:textId="38EC76BA" w:rsidR="00BD2CF7" w:rsidRDefault="00BD2CF7" w:rsidP="00B54495">
            <w:pPr>
              <w:pStyle w:val="Normal-tableau"/>
              <w:spacing w:line="240" w:lineRule="auto"/>
              <w:rPr>
                <w:sz w:val="18"/>
                <w:szCs w:val="18"/>
              </w:rPr>
            </w:pPr>
          </w:p>
        </w:tc>
        <w:tc>
          <w:tcPr>
            <w:tcW w:w="1772" w:type="dxa"/>
            <w:tcBorders>
              <w:left w:val="single" w:sz="4" w:space="0" w:color="auto"/>
              <w:bottom w:val="single" w:sz="4" w:space="0" w:color="auto"/>
            </w:tcBorders>
            <w:shd w:val="clear" w:color="auto" w:fill="F2F2F2" w:themeFill="background1" w:themeFillShade="F2"/>
          </w:tcPr>
          <w:p w14:paraId="22BF47EF" w14:textId="77777777" w:rsidR="00BD2CF7" w:rsidRDefault="00BD2CF7" w:rsidP="0094176C">
            <w:pPr>
              <w:pStyle w:val="Titre2-tableau"/>
              <w:rPr>
                <w:sz w:val="18"/>
                <w:szCs w:val="18"/>
              </w:rPr>
            </w:pPr>
            <w:r w:rsidRPr="00FD121D">
              <w:rPr>
                <w:sz w:val="18"/>
                <w:szCs w:val="18"/>
              </w:rPr>
              <w:t>Emploi-Type</w:t>
            </w:r>
          </w:p>
        </w:tc>
        <w:tc>
          <w:tcPr>
            <w:tcW w:w="3581" w:type="dxa"/>
            <w:tcBorders>
              <w:bottom w:val="single" w:sz="4" w:space="0" w:color="auto"/>
            </w:tcBorders>
            <w:shd w:val="clear" w:color="auto" w:fill="F2F2F2" w:themeFill="background1" w:themeFillShade="F2"/>
          </w:tcPr>
          <w:p w14:paraId="605ACA67" w14:textId="77777777" w:rsidR="00272D39" w:rsidRPr="00272D39" w:rsidRDefault="00272D39" w:rsidP="00272D39">
            <w:pPr>
              <w:spacing w:line="240" w:lineRule="auto"/>
              <w:rPr>
                <w:sz w:val="18"/>
                <w:szCs w:val="18"/>
              </w:rPr>
            </w:pPr>
            <w:r w:rsidRPr="00272D39">
              <w:rPr>
                <w:sz w:val="18"/>
                <w:szCs w:val="18"/>
              </w:rPr>
              <w:t>J1B44 - Responsable de la</w:t>
            </w:r>
          </w:p>
          <w:p w14:paraId="1F375466" w14:textId="1613B48D" w:rsidR="00BD2CF7" w:rsidRPr="00BB112C" w:rsidRDefault="00272D39" w:rsidP="00272D39">
            <w:pPr>
              <w:spacing w:line="240" w:lineRule="auto"/>
              <w:rPr>
                <w:sz w:val="18"/>
                <w:szCs w:val="18"/>
              </w:rPr>
            </w:pPr>
            <w:r w:rsidRPr="00272D39">
              <w:rPr>
                <w:sz w:val="18"/>
                <w:szCs w:val="18"/>
              </w:rPr>
              <w:t>coopération internationale</w:t>
            </w:r>
          </w:p>
        </w:tc>
      </w:tr>
      <w:tr w:rsidR="00BD2CF7" w:rsidRPr="00BB112C" w14:paraId="0043EF61" w14:textId="77777777" w:rsidTr="1956C2C0">
        <w:trPr>
          <w:trHeight w:val="31"/>
          <w:jc w:val="center"/>
        </w:trPr>
        <w:tc>
          <w:tcPr>
            <w:tcW w:w="1276" w:type="dxa"/>
            <w:vMerge/>
          </w:tcPr>
          <w:p w14:paraId="23F4C9E6" w14:textId="77777777" w:rsidR="00BD2CF7" w:rsidRDefault="00BD2CF7" w:rsidP="0094176C">
            <w:pPr>
              <w:pStyle w:val="Titre2-tableau"/>
              <w:rPr>
                <w:sz w:val="18"/>
                <w:szCs w:val="18"/>
              </w:rPr>
            </w:pPr>
          </w:p>
        </w:tc>
        <w:tc>
          <w:tcPr>
            <w:tcW w:w="3969" w:type="dxa"/>
            <w:gridSpan w:val="2"/>
            <w:vMerge/>
          </w:tcPr>
          <w:p w14:paraId="00F23DE5" w14:textId="77777777" w:rsidR="00BD2CF7" w:rsidRDefault="00BD2CF7" w:rsidP="0094176C">
            <w:pPr>
              <w:pStyle w:val="Normal-tableau"/>
              <w:rPr>
                <w:sz w:val="18"/>
                <w:szCs w:val="18"/>
              </w:rPr>
            </w:pPr>
          </w:p>
        </w:tc>
        <w:tc>
          <w:tcPr>
            <w:tcW w:w="1772" w:type="dxa"/>
            <w:tcBorders>
              <w:top w:val="single" w:sz="4" w:space="0" w:color="auto"/>
              <w:left w:val="single" w:sz="4" w:space="0" w:color="auto"/>
            </w:tcBorders>
            <w:shd w:val="clear" w:color="auto" w:fill="FFFFFF" w:themeFill="background1"/>
          </w:tcPr>
          <w:p w14:paraId="683D3CA7" w14:textId="77777777" w:rsidR="00BD2CF7" w:rsidRDefault="00BD2CF7" w:rsidP="0094176C">
            <w:pPr>
              <w:pStyle w:val="Titre2-tableau"/>
              <w:rPr>
                <w:sz w:val="18"/>
                <w:szCs w:val="18"/>
              </w:rPr>
            </w:pPr>
            <w:r>
              <w:rPr>
                <w:sz w:val="18"/>
                <w:szCs w:val="18"/>
              </w:rPr>
              <w:t>RIFSEEP (régime indemnitaire fonctionnaire)</w:t>
            </w:r>
          </w:p>
        </w:tc>
        <w:tc>
          <w:tcPr>
            <w:tcW w:w="3581" w:type="dxa"/>
            <w:tcBorders>
              <w:top w:val="single" w:sz="4" w:space="0" w:color="auto"/>
            </w:tcBorders>
            <w:shd w:val="clear" w:color="auto" w:fill="FFFFFF" w:themeFill="background1"/>
          </w:tcPr>
          <w:p w14:paraId="104CB0EF" w14:textId="77777777" w:rsidR="00BD2CF7" w:rsidRDefault="00BD2CF7" w:rsidP="0094176C">
            <w:pPr>
              <w:pStyle w:val="Normal-tableau"/>
              <w:rPr>
                <w:sz w:val="18"/>
                <w:szCs w:val="18"/>
              </w:rPr>
            </w:pPr>
            <w:r w:rsidRPr="00BB112C">
              <w:rPr>
                <w:sz w:val="18"/>
                <w:szCs w:val="18"/>
              </w:rPr>
              <w:t>F</w:t>
            </w:r>
            <w:r>
              <w:rPr>
                <w:sz w:val="18"/>
                <w:szCs w:val="18"/>
              </w:rPr>
              <w:t xml:space="preserve">onction : </w:t>
            </w:r>
          </w:p>
          <w:p w14:paraId="692C6CBB" w14:textId="77777777" w:rsidR="00BD2CF7" w:rsidRPr="00BB112C" w:rsidRDefault="00BD2CF7" w:rsidP="0094176C">
            <w:pPr>
              <w:pStyle w:val="Normal-tableau"/>
              <w:rPr>
                <w:sz w:val="18"/>
                <w:szCs w:val="18"/>
              </w:rPr>
            </w:pPr>
            <w:r>
              <w:rPr>
                <w:sz w:val="18"/>
                <w:szCs w:val="18"/>
              </w:rPr>
              <w:t xml:space="preserve">Groupe : </w:t>
            </w:r>
          </w:p>
          <w:p w14:paraId="68542CB4" w14:textId="77777777" w:rsidR="00BD2CF7" w:rsidRPr="00BB112C" w:rsidRDefault="00BD2CF7" w:rsidP="0094176C">
            <w:pPr>
              <w:spacing w:line="240" w:lineRule="auto"/>
              <w:rPr>
                <w:sz w:val="18"/>
                <w:szCs w:val="18"/>
              </w:rPr>
            </w:pPr>
            <w:r>
              <w:rPr>
                <w:sz w:val="18"/>
                <w:szCs w:val="18"/>
              </w:rPr>
              <w:t>Domaine :</w:t>
            </w:r>
          </w:p>
        </w:tc>
      </w:tr>
      <w:tr w:rsidR="0094176C" w:rsidRPr="00657E27" w14:paraId="2B15444C" w14:textId="77777777" w:rsidTr="1956C2C0">
        <w:trPr>
          <w:trHeight w:val="65"/>
          <w:jc w:val="center"/>
        </w:trPr>
        <w:tc>
          <w:tcPr>
            <w:tcW w:w="10598" w:type="dxa"/>
            <w:gridSpan w:val="5"/>
            <w:shd w:val="clear" w:color="auto" w:fill="FFFFFF" w:themeFill="background1"/>
            <w:vAlign w:val="center"/>
          </w:tcPr>
          <w:p w14:paraId="494304A0" w14:textId="77777777" w:rsidR="0094176C" w:rsidRPr="0034567F" w:rsidRDefault="0094176C" w:rsidP="0094176C">
            <w:pPr>
              <w:rPr>
                <w:sz w:val="4"/>
              </w:rPr>
            </w:pPr>
          </w:p>
        </w:tc>
      </w:tr>
      <w:tr w:rsidR="0094176C" w14:paraId="4AA20B56" w14:textId="77777777" w:rsidTr="1956C2C0">
        <w:trPr>
          <w:trHeight w:val="204"/>
          <w:jc w:val="center"/>
        </w:trPr>
        <w:tc>
          <w:tcPr>
            <w:tcW w:w="10598" w:type="dxa"/>
            <w:gridSpan w:val="5"/>
            <w:shd w:val="clear" w:color="auto" w:fill="EE7D00" w:themeFill="accent6" w:themeFillShade="BF"/>
            <w:vAlign w:val="center"/>
          </w:tcPr>
          <w:p w14:paraId="69E9D520" w14:textId="77777777" w:rsidR="0094176C" w:rsidRPr="000C3C91" w:rsidRDefault="0094176C" w:rsidP="0094176C">
            <w:pPr>
              <w:pStyle w:val="Titre1-tableau"/>
            </w:pPr>
            <w:r>
              <w:t>Structure d’accueil</w:t>
            </w:r>
          </w:p>
        </w:tc>
      </w:tr>
      <w:tr w:rsidR="0094176C" w14:paraId="1ED9B11B" w14:textId="77777777" w:rsidTr="1956C2C0">
        <w:trPr>
          <w:jc w:val="center"/>
        </w:trPr>
        <w:tc>
          <w:tcPr>
            <w:tcW w:w="2717" w:type="dxa"/>
            <w:gridSpan w:val="2"/>
            <w:shd w:val="clear" w:color="auto" w:fill="F7F3EF"/>
          </w:tcPr>
          <w:p w14:paraId="6E1B8EDB" w14:textId="77777777" w:rsidR="00BD2CF7" w:rsidRDefault="00B54495" w:rsidP="0094176C">
            <w:pPr>
              <w:pStyle w:val="Titre2-tableau"/>
            </w:pPr>
            <w:r>
              <w:t>Département/</w:t>
            </w:r>
          </w:p>
          <w:p w14:paraId="796D3F53" w14:textId="77777777" w:rsidR="00BD2CF7" w:rsidRDefault="00B54495" w:rsidP="0094176C">
            <w:pPr>
              <w:pStyle w:val="Titre2-tableau"/>
            </w:pPr>
            <w:r>
              <w:t>Unité/</w:t>
            </w:r>
          </w:p>
          <w:p w14:paraId="4599AC7F" w14:textId="5FD7EB5D" w:rsidR="0094176C" w:rsidRPr="001B5A74" w:rsidRDefault="0094176C" w:rsidP="0094176C">
            <w:pPr>
              <w:pStyle w:val="Titre2-tableau"/>
            </w:pPr>
            <w:r>
              <w:t>Institut</w:t>
            </w:r>
          </w:p>
        </w:tc>
        <w:tc>
          <w:tcPr>
            <w:tcW w:w="7881" w:type="dxa"/>
            <w:gridSpan w:val="3"/>
            <w:shd w:val="clear" w:color="auto" w:fill="F7F3EF"/>
            <w:vAlign w:val="center"/>
          </w:tcPr>
          <w:p w14:paraId="4839DF8D" w14:textId="34C808DE" w:rsidR="0094176C" w:rsidRDefault="0049448B" w:rsidP="0094176C">
            <w:pPr>
              <w:jc w:val="both"/>
            </w:pPr>
            <w:r w:rsidRPr="0049448B">
              <w:t xml:space="preserve">Centre de Recherche en Cancérologie de Lyon, INSERM U1052 </w:t>
            </w:r>
          </w:p>
          <w:p w14:paraId="5E42B176" w14:textId="77777777" w:rsidR="00B54495" w:rsidRDefault="00B54495" w:rsidP="0094176C">
            <w:pPr>
              <w:jc w:val="both"/>
            </w:pPr>
          </w:p>
          <w:p w14:paraId="337B5E34" w14:textId="5E7F8CA0" w:rsidR="00BD2CF7" w:rsidRPr="001B5A74" w:rsidRDefault="00BD2CF7" w:rsidP="0094176C">
            <w:pPr>
              <w:jc w:val="both"/>
            </w:pPr>
          </w:p>
        </w:tc>
      </w:tr>
      <w:tr w:rsidR="0094176C" w14:paraId="6B6055DD" w14:textId="77777777" w:rsidTr="1956C2C0">
        <w:trPr>
          <w:jc w:val="center"/>
        </w:trPr>
        <w:tc>
          <w:tcPr>
            <w:tcW w:w="2717" w:type="dxa"/>
            <w:gridSpan w:val="2"/>
          </w:tcPr>
          <w:p w14:paraId="206C25D6" w14:textId="77777777" w:rsidR="0094176C" w:rsidRPr="001B5A74" w:rsidRDefault="0094176C" w:rsidP="0094176C">
            <w:pPr>
              <w:pStyle w:val="Titre2-tableau"/>
            </w:pPr>
            <w:r>
              <w:t>A propos de la Structure</w:t>
            </w:r>
          </w:p>
        </w:tc>
        <w:tc>
          <w:tcPr>
            <w:tcW w:w="7881" w:type="dxa"/>
            <w:gridSpan w:val="3"/>
            <w:vAlign w:val="center"/>
          </w:tcPr>
          <w:p w14:paraId="6FF45217" w14:textId="77777777" w:rsidR="0094176C" w:rsidRDefault="0094176C" w:rsidP="0094176C">
            <w:pPr>
              <w:jc w:val="both"/>
            </w:pPr>
          </w:p>
          <w:p w14:paraId="0AFE23E9" w14:textId="77777777" w:rsidR="0094176C" w:rsidRDefault="0094176C" w:rsidP="0094176C">
            <w:pPr>
              <w:jc w:val="both"/>
            </w:pPr>
          </w:p>
          <w:p w14:paraId="52B45651" w14:textId="77777777" w:rsidR="0094176C" w:rsidRPr="001B5A74" w:rsidRDefault="0094176C" w:rsidP="0094176C">
            <w:pPr>
              <w:jc w:val="both"/>
            </w:pPr>
          </w:p>
        </w:tc>
      </w:tr>
      <w:tr w:rsidR="0094176C" w14:paraId="393D9BC8" w14:textId="77777777" w:rsidTr="1956C2C0">
        <w:trPr>
          <w:jc w:val="center"/>
        </w:trPr>
        <w:tc>
          <w:tcPr>
            <w:tcW w:w="2717" w:type="dxa"/>
            <w:gridSpan w:val="2"/>
            <w:shd w:val="clear" w:color="auto" w:fill="F7F2EF"/>
          </w:tcPr>
          <w:p w14:paraId="69CAE376" w14:textId="77777777" w:rsidR="0094176C" w:rsidRPr="001B5A74" w:rsidRDefault="0094176C" w:rsidP="0094176C">
            <w:pPr>
              <w:pStyle w:val="Titre2-tableau"/>
            </w:pPr>
            <w:r>
              <w:t>Directeur</w:t>
            </w:r>
          </w:p>
        </w:tc>
        <w:tc>
          <w:tcPr>
            <w:tcW w:w="7881" w:type="dxa"/>
            <w:gridSpan w:val="3"/>
            <w:shd w:val="clear" w:color="auto" w:fill="F7F2EF"/>
            <w:vAlign w:val="center"/>
          </w:tcPr>
          <w:p w14:paraId="27852087" w14:textId="77777777" w:rsidR="0094176C" w:rsidRPr="001B5A74" w:rsidRDefault="0094176C" w:rsidP="0094176C">
            <w:pPr>
              <w:jc w:val="both"/>
            </w:pPr>
          </w:p>
        </w:tc>
      </w:tr>
      <w:tr w:rsidR="0094176C" w14:paraId="071B6017" w14:textId="77777777" w:rsidTr="1956C2C0">
        <w:trPr>
          <w:jc w:val="center"/>
        </w:trPr>
        <w:tc>
          <w:tcPr>
            <w:tcW w:w="2717" w:type="dxa"/>
            <w:gridSpan w:val="2"/>
            <w:shd w:val="clear" w:color="auto" w:fill="FFFFFF" w:themeFill="background1"/>
          </w:tcPr>
          <w:p w14:paraId="0B8E1F1A" w14:textId="77777777" w:rsidR="0094176C" w:rsidRPr="00A8770E" w:rsidRDefault="0094176C" w:rsidP="0094176C">
            <w:pPr>
              <w:pStyle w:val="Titre2-tableau"/>
            </w:pPr>
            <w:r w:rsidRPr="000618EE">
              <w:t>Adresse</w:t>
            </w:r>
          </w:p>
        </w:tc>
        <w:tc>
          <w:tcPr>
            <w:tcW w:w="7881" w:type="dxa"/>
            <w:gridSpan w:val="3"/>
            <w:shd w:val="clear" w:color="auto" w:fill="FFFFFF" w:themeFill="background1"/>
            <w:vAlign w:val="center"/>
          </w:tcPr>
          <w:p w14:paraId="664BDAF2" w14:textId="44C1AB2C" w:rsidR="0094176C" w:rsidRPr="00CF10D3" w:rsidRDefault="0049448B" w:rsidP="0094176C">
            <w:pPr>
              <w:jc w:val="both"/>
              <w:rPr>
                <w:highlight w:val="yellow"/>
              </w:rPr>
            </w:pPr>
            <w:r w:rsidRPr="0049448B">
              <w:t>151 Cours Albert Thomas, 69003 Lyon</w:t>
            </w:r>
          </w:p>
        </w:tc>
      </w:tr>
      <w:tr w:rsidR="0094176C" w14:paraId="004E78B6" w14:textId="77777777" w:rsidTr="1956C2C0">
        <w:trPr>
          <w:jc w:val="center"/>
        </w:trPr>
        <w:tc>
          <w:tcPr>
            <w:tcW w:w="2717" w:type="dxa"/>
            <w:gridSpan w:val="2"/>
            <w:shd w:val="clear" w:color="auto" w:fill="F7F2EF"/>
          </w:tcPr>
          <w:p w14:paraId="40421498" w14:textId="7A3CE49E" w:rsidR="00BD2CF7" w:rsidRPr="00A8770E" w:rsidRDefault="0094176C" w:rsidP="0094176C">
            <w:pPr>
              <w:pStyle w:val="Titre2-tableau"/>
            </w:pPr>
            <w:r w:rsidRPr="000618EE">
              <w:t>Délégation Régionale</w:t>
            </w:r>
          </w:p>
        </w:tc>
        <w:tc>
          <w:tcPr>
            <w:tcW w:w="7881" w:type="dxa"/>
            <w:gridSpan w:val="3"/>
            <w:shd w:val="clear" w:color="auto" w:fill="F7F2EF"/>
            <w:vAlign w:val="center"/>
          </w:tcPr>
          <w:p w14:paraId="421CD493" w14:textId="71E93EA6" w:rsidR="0094176C" w:rsidRPr="0049448B" w:rsidRDefault="0049448B" w:rsidP="0094176C">
            <w:pPr>
              <w:jc w:val="both"/>
            </w:pPr>
            <w:r w:rsidRPr="0049448B">
              <w:t>Auvergne-Rhône-Alpes</w:t>
            </w:r>
          </w:p>
          <w:p w14:paraId="1AEEF3DD" w14:textId="77777777" w:rsidR="00BD2CF7" w:rsidRDefault="00BD2CF7" w:rsidP="0094176C">
            <w:pPr>
              <w:jc w:val="both"/>
              <w:rPr>
                <w:highlight w:val="yellow"/>
              </w:rPr>
            </w:pPr>
          </w:p>
          <w:p w14:paraId="6713DE92" w14:textId="77777777" w:rsidR="0094176C" w:rsidRPr="00CF10D3" w:rsidRDefault="0094176C" w:rsidP="0094176C">
            <w:pPr>
              <w:jc w:val="both"/>
              <w:rPr>
                <w:highlight w:val="yellow"/>
              </w:rPr>
            </w:pPr>
          </w:p>
        </w:tc>
      </w:tr>
    </w:tbl>
    <w:tbl>
      <w:tblPr>
        <w:tblStyle w:val="Grilledutableau1"/>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924"/>
        <w:gridCol w:w="8674"/>
      </w:tblGrid>
      <w:tr w:rsidR="0094176C" w:rsidRPr="00657E27" w14:paraId="4647E829" w14:textId="77777777" w:rsidTr="007B59C5">
        <w:trPr>
          <w:trHeight w:val="204"/>
          <w:jc w:val="center"/>
        </w:trPr>
        <w:tc>
          <w:tcPr>
            <w:tcW w:w="10598" w:type="dxa"/>
            <w:gridSpan w:val="2"/>
            <w:shd w:val="clear" w:color="auto" w:fill="EE7D00" w:themeFill="accent6" w:themeFillShade="BF"/>
            <w:vAlign w:val="center"/>
          </w:tcPr>
          <w:p w14:paraId="4ED1160E" w14:textId="0433C11F" w:rsidR="0094176C" w:rsidRPr="00262FF2" w:rsidRDefault="0094176C" w:rsidP="007B59C5">
            <w:pPr>
              <w:pStyle w:val="Titre1-tableau"/>
            </w:pPr>
            <w:r>
              <w:lastRenderedPageBreak/>
              <w:t>Description du poste</w:t>
            </w:r>
          </w:p>
        </w:tc>
      </w:tr>
      <w:tr w:rsidR="0094176C" w14:paraId="1A3D785D" w14:textId="77777777" w:rsidTr="007B59C5">
        <w:trPr>
          <w:jc w:val="center"/>
        </w:trPr>
        <w:tc>
          <w:tcPr>
            <w:tcW w:w="1924" w:type="dxa"/>
          </w:tcPr>
          <w:p w14:paraId="4FA234E6" w14:textId="77777777" w:rsidR="0094176C" w:rsidRPr="00A8770E" w:rsidRDefault="0094176C" w:rsidP="007B59C5">
            <w:pPr>
              <w:pStyle w:val="Titre2-tableau"/>
            </w:pPr>
            <w:r>
              <w:t>Mission principale</w:t>
            </w:r>
          </w:p>
        </w:tc>
        <w:tc>
          <w:tcPr>
            <w:tcW w:w="8674" w:type="dxa"/>
            <w:vAlign w:val="center"/>
          </w:tcPr>
          <w:p w14:paraId="49307A7F" w14:textId="77777777" w:rsidR="00272D39" w:rsidRPr="00272D39" w:rsidRDefault="00272D39" w:rsidP="00272D39">
            <w:pPr>
              <w:pStyle w:val="Normal-tableau"/>
            </w:pPr>
            <w:r w:rsidRPr="00272D39">
              <w:t>Le CRCL est coordinateur d’un projet H2020, financé par la Commission Européenne, ayant démarré en 2020 pour une durée de 5 ans. Ce projet européen se compose d’un consortium de 14 partenaires académiques et industriels.</w:t>
            </w:r>
          </w:p>
          <w:p w14:paraId="63D83493" w14:textId="77777777" w:rsidR="00272D39" w:rsidRPr="00272D39" w:rsidRDefault="00272D39" w:rsidP="00272D39">
            <w:pPr>
              <w:pStyle w:val="Normal-tableau"/>
            </w:pPr>
          </w:p>
          <w:p w14:paraId="379CED04" w14:textId="2F2138FA" w:rsidR="0094176C" w:rsidRPr="00A8770E" w:rsidRDefault="00272D39" w:rsidP="00272D39">
            <w:pPr>
              <w:pStyle w:val="Normal-tableau"/>
            </w:pPr>
            <w:r w:rsidRPr="00272D39">
              <w:t xml:space="preserve">L’INSERM recherche </w:t>
            </w:r>
            <w:proofErr w:type="spellStart"/>
            <w:r w:rsidRPr="00272D39">
              <w:t>un-e</w:t>
            </w:r>
            <w:proofErr w:type="spellEnd"/>
            <w:r w:rsidRPr="00272D39">
              <w:t xml:space="preserve"> </w:t>
            </w:r>
            <w:proofErr w:type="spellStart"/>
            <w:r w:rsidRPr="00272D39">
              <w:t>Chargé-e</w:t>
            </w:r>
            <w:proofErr w:type="spellEnd"/>
            <w:r w:rsidRPr="00272D39">
              <w:t xml:space="preserve"> de Projet (H/F) pour animer et coordonner la mise en œuvre du projet de recherche collaborative H2020 « IP-cure-B</w:t>
            </w:r>
            <w:r w:rsidRPr="00272D39">
              <w:rPr>
                <w:b/>
                <w:bCs/>
              </w:rPr>
              <w:t xml:space="preserve"> » </w:t>
            </w:r>
            <w:r w:rsidRPr="00272D39">
              <w:t>: « Immune profiling to guide host-</w:t>
            </w:r>
            <w:proofErr w:type="spellStart"/>
            <w:r w:rsidRPr="00272D39">
              <w:t>directed</w:t>
            </w:r>
            <w:proofErr w:type="spellEnd"/>
            <w:r w:rsidRPr="00272D39">
              <w:t xml:space="preserve"> interventions to cure HBV infections », coordonné par le Prof Fabien Zoulim.</w:t>
            </w:r>
          </w:p>
        </w:tc>
      </w:tr>
      <w:tr w:rsidR="0094176C" w14:paraId="071C2512" w14:textId="77777777" w:rsidTr="007B59C5">
        <w:trPr>
          <w:jc w:val="center"/>
        </w:trPr>
        <w:tc>
          <w:tcPr>
            <w:tcW w:w="1924" w:type="dxa"/>
            <w:shd w:val="clear" w:color="auto" w:fill="F7F3EF"/>
          </w:tcPr>
          <w:p w14:paraId="433F4D52" w14:textId="77777777" w:rsidR="0094176C" w:rsidRPr="00A8770E" w:rsidRDefault="0094176C" w:rsidP="007B59C5">
            <w:pPr>
              <w:pStyle w:val="Titre2-tableau"/>
            </w:pPr>
            <w:r w:rsidRPr="00A8770E">
              <w:t xml:space="preserve">Activités </w:t>
            </w:r>
          </w:p>
          <w:p w14:paraId="6E860BD7" w14:textId="77777777" w:rsidR="0094176C" w:rsidRPr="00A8770E" w:rsidRDefault="0094176C" w:rsidP="007B59C5">
            <w:pPr>
              <w:pStyle w:val="Titre2-tableau"/>
            </w:pPr>
            <w:r w:rsidRPr="00A8770E">
              <w:t>principales</w:t>
            </w:r>
          </w:p>
        </w:tc>
        <w:tc>
          <w:tcPr>
            <w:tcW w:w="8674" w:type="dxa"/>
            <w:shd w:val="clear" w:color="auto" w:fill="F7F3EF"/>
            <w:vAlign w:val="center"/>
          </w:tcPr>
          <w:p w14:paraId="188A1EB0" w14:textId="525000DC" w:rsidR="00272D39" w:rsidRDefault="00272D39" w:rsidP="00272D39">
            <w:pPr>
              <w:pStyle w:val="Normal-tableau-puces"/>
              <w:ind w:left="385" w:hanging="283"/>
              <w:rPr>
                <w:noProof/>
                <w:lang w:eastAsia="fr-FR"/>
              </w:rPr>
            </w:pPr>
            <w:r>
              <w:rPr>
                <w:noProof/>
                <w:lang w:eastAsia="fr-FR"/>
              </w:rPr>
              <w:t>Assurer la mise en œuvre du projet et suivre sa réalisation</w:t>
            </w:r>
          </w:p>
          <w:p w14:paraId="05C809C0" w14:textId="25551700" w:rsidR="00272D39" w:rsidRDefault="00272D39" w:rsidP="00272D39">
            <w:pPr>
              <w:pStyle w:val="Normal-tableau-puces"/>
              <w:ind w:left="385" w:hanging="283"/>
              <w:rPr>
                <w:noProof/>
                <w:lang w:eastAsia="fr-FR"/>
              </w:rPr>
            </w:pPr>
            <w:r>
              <w:rPr>
                <w:noProof/>
                <w:lang w:eastAsia="fr-FR"/>
              </w:rPr>
              <w:t xml:space="preserve">Assister le coordinateur scientifique du projet dans ses fonctions, en particulier la </w:t>
            </w:r>
            <w:r w:rsidR="00054510">
              <w:rPr>
                <w:noProof/>
                <w:lang w:eastAsia="fr-FR"/>
              </w:rPr>
              <w:t>c</w:t>
            </w:r>
            <w:r>
              <w:rPr>
                <w:noProof/>
                <w:lang w:eastAsia="fr-FR"/>
              </w:rPr>
              <w:t>oordination et l’animation du projet dans tous ses aspects (administratifs, scientifiques, logistiques, financiers, etc.) en lien avec les différents partenaires et la coordination centrale du projet (Inserm + Inserm Transfert)</w:t>
            </w:r>
          </w:p>
          <w:p w14:paraId="662ACCFC" w14:textId="7E2F597F" w:rsidR="00272D39" w:rsidRDefault="00272D39" w:rsidP="00272D39">
            <w:pPr>
              <w:pStyle w:val="Normal-tableau-puces"/>
              <w:ind w:left="385" w:hanging="283"/>
              <w:rPr>
                <w:noProof/>
                <w:lang w:eastAsia="fr-FR"/>
              </w:rPr>
            </w:pPr>
            <w:r>
              <w:rPr>
                <w:noProof/>
                <w:lang w:eastAsia="fr-FR"/>
              </w:rPr>
              <w:t>Assurer l’interface avec les équipes impliquées à l’échelle de l’Inserm et d’Inserm</w:t>
            </w:r>
            <w:r w:rsidR="00054510">
              <w:rPr>
                <w:noProof/>
                <w:lang w:eastAsia="fr-FR"/>
              </w:rPr>
              <w:t xml:space="preserve"> T</w:t>
            </w:r>
            <w:r>
              <w:rPr>
                <w:noProof/>
                <w:lang w:eastAsia="fr-FR"/>
              </w:rPr>
              <w:t xml:space="preserve">ransfert, et à l’échelle du partenariat </w:t>
            </w:r>
            <w:r w:rsidR="00054510">
              <w:rPr>
                <w:noProof/>
                <w:lang w:eastAsia="fr-FR"/>
              </w:rPr>
              <w:t>e</w:t>
            </w:r>
            <w:r>
              <w:rPr>
                <w:noProof/>
                <w:lang w:eastAsia="fr-FR"/>
              </w:rPr>
              <w:t>uropéen</w:t>
            </w:r>
          </w:p>
          <w:p w14:paraId="1306CF45" w14:textId="28EA6791" w:rsidR="00272D39" w:rsidRDefault="00272D39" w:rsidP="00272D39">
            <w:pPr>
              <w:pStyle w:val="Normal-tableau-puces"/>
              <w:ind w:left="385" w:hanging="283"/>
              <w:rPr>
                <w:noProof/>
                <w:lang w:eastAsia="fr-FR"/>
              </w:rPr>
            </w:pPr>
            <w:r>
              <w:rPr>
                <w:noProof/>
                <w:lang w:eastAsia="fr-FR"/>
              </w:rPr>
              <w:t>Suivre et veiller au respect des échéances contractuelles et des livrables</w:t>
            </w:r>
          </w:p>
          <w:p w14:paraId="074A36E1" w14:textId="1AA25779" w:rsidR="00272D39" w:rsidRDefault="00272D39" w:rsidP="00272D39">
            <w:pPr>
              <w:pStyle w:val="Normal-tableau-puces"/>
              <w:ind w:left="385" w:hanging="283"/>
              <w:rPr>
                <w:noProof/>
                <w:lang w:eastAsia="fr-FR"/>
              </w:rPr>
            </w:pPr>
            <w:r>
              <w:rPr>
                <w:noProof/>
                <w:lang w:eastAsia="fr-FR"/>
              </w:rPr>
              <w:t>Veiller à la bonne diffusion des informations d’intérêt à destination des différents partenaires - responsables scientifiques et personnels administratifs - et de tout organe de gouvernance mis en place pour les besoins du projet</w:t>
            </w:r>
          </w:p>
          <w:p w14:paraId="4527FAAE" w14:textId="34D9CCEC" w:rsidR="00272D39" w:rsidRDefault="00272D39" w:rsidP="00272D39">
            <w:pPr>
              <w:pStyle w:val="Normal-tableau-puces"/>
              <w:ind w:left="385" w:hanging="283"/>
              <w:rPr>
                <w:noProof/>
                <w:lang w:eastAsia="fr-FR"/>
              </w:rPr>
            </w:pPr>
            <w:r>
              <w:rPr>
                <w:noProof/>
                <w:lang w:eastAsia="fr-FR"/>
              </w:rPr>
              <w:t>Assurer le suivi financier et budgétaire du Consortium</w:t>
            </w:r>
          </w:p>
          <w:p w14:paraId="29C8ADBE" w14:textId="1EFB87C8" w:rsidR="00272D39" w:rsidRDefault="00272D39" w:rsidP="00272D39">
            <w:pPr>
              <w:pStyle w:val="Normal-tableau-puces"/>
              <w:ind w:left="385" w:hanging="283"/>
              <w:rPr>
                <w:noProof/>
                <w:lang w:eastAsia="fr-FR"/>
              </w:rPr>
            </w:pPr>
            <w:r>
              <w:rPr>
                <w:noProof/>
                <w:lang w:eastAsia="fr-FR"/>
              </w:rPr>
              <w:t>Participer aux réunions des organes de gouvernance, contribuer à l’organisation logistique de réunions, et rédiger les comptes rendus</w:t>
            </w:r>
          </w:p>
          <w:p w14:paraId="12BE2546" w14:textId="0E11873A" w:rsidR="00272D39" w:rsidRDefault="00272D39" w:rsidP="00272D39">
            <w:pPr>
              <w:pStyle w:val="Normal-tableau-puces"/>
              <w:ind w:left="385" w:hanging="283"/>
              <w:rPr>
                <w:noProof/>
                <w:lang w:eastAsia="fr-FR"/>
              </w:rPr>
            </w:pPr>
            <w:r>
              <w:rPr>
                <w:noProof/>
                <w:lang w:eastAsia="fr-FR"/>
              </w:rPr>
              <w:t>Concourir à la rédaction et à la consolidation de rapports d’activité scientifiques et financiers en anglais, au sein du consortium et auprès de la CE.</w:t>
            </w:r>
          </w:p>
          <w:p w14:paraId="23A89A57" w14:textId="531C0BD1" w:rsidR="00272D39" w:rsidRDefault="00272D39" w:rsidP="00272D39">
            <w:pPr>
              <w:pStyle w:val="Normal-tableau-puces"/>
              <w:ind w:left="385" w:hanging="283"/>
              <w:rPr>
                <w:noProof/>
                <w:lang w:eastAsia="fr-FR"/>
              </w:rPr>
            </w:pPr>
            <w:r>
              <w:rPr>
                <w:noProof/>
                <w:lang w:eastAsia="fr-FR"/>
              </w:rPr>
              <w:t>Participer aux actions de communication concernant le projet à l'intérieur et à l’extérieur du Consortium</w:t>
            </w:r>
          </w:p>
          <w:p w14:paraId="1635C005" w14:textId="798961C2" w:rsidR="00272D39" w:rsidRDefault="00272D39" w:rsidP="00272D39">
            <w:pPr>
              <w:pStyle w:val="Normal-tableau-puces"/>
              <w:ind w:left="385" w:hanging="283"/>
              <w:rPr>
                <w:noProof/>
                <w:lang w:eastAsia="fr-FR"/>
              </w:rPr>
            </w:pPr>
            <w:r>
              <w:rPr>
                <w:noProof/>
                <w:lang w:eastAsia="fr-FR"/>
              </w:rPr>
              <w:t xml:space="preserve">Travailler sous la responsabilité directe du coordinateur scientifique du projet, avec l’appui d’Inserm Transfert </w:t>
            </w:r>
          </w:p>
          <w:p w14:paraId="195A4393" w14:textId="29E24215" w:rsidR="00DB10D1" w:rsidRDefault="00272D39" w:rsidP="00272D39">
            <w:pPr>
              <w:pStyle w:val="Normal-tableau-puces"/>
              <w:ind w:left="385" w:right="279" w:hanging="283"/>
              <w:rPr>
                <w:noProof/>
                <w:lang w:eastAsia="fr-FR"/>
              </w:rPr>
            </w:pPr>
            <w:r>
              <w:rPr>
                <w:noProof/>
                <w:lang w:eastAsia="fr-FR"/>
              </w:rPr>
              <w:t>Travailler en interaction avec l’ANRS, promoteur de l’essai clinique au sein du projet européen</w:t>
            </w:r>
            <w:r w:rsidR="00DB10D1">
              <w:rPr>
                <w:noProof/>
                <w:lang w:eastAsia="fr-FR"/>
              </w:rPr>
              <w:t xml:space="preserve"> </w:t>
            </w:r>
          </w:p>
          <w:p w14:paraId="23C63CED" w14:textId="77777777" w:rsidR="0094176C" w:rsidRPr="000C3C91" w:rsidRDefault="0094176C" w:rsidP="00272D39">
            <w:pPr>
              <w:pStyle w:val="Normal-tableau-puces"/>
              <w:numPr>
                <w:ilvl w:val="0"/>
                <w:numId w:val="0"/>
              </w:numPr>
              <w:ind w:left="385" w:hanging="283"/>
            </w:pPr>
          </w:p>
        </w:tc>
      </w:tr>
      <w:tr w:rsidR="0094176C" w14:paraId="74ED301B" w14:textId="77777777" w:rsidTr="007B59C5">
        <w:trPr>
          <w:jc w:val="center"/>
        </w:trPr>
        <w:tc>
          <w:tcPr>
            <w:tcW w:w="1924" w:type="dxa"/>
            <w:shd w:val="clear" w:color="auto" w:fill="auto"/>
          </w:tcPr>
          <w:p w14:paraId="5DC6D644" w14:textId="77777777" w:rsidR="0094176C" w:rsidRPr="00472C67" w:rsidRDefault="0094176C" w:rsidP="007B59C5">
            <w:pPr>
              <w:pStyle w:val="Titre2-tableau"/>
            </w:pPr>
            <w:r>
              <w:t>Spécificité(s) et environnement du poste</w:t>
            </w:r>
          </w:p>
        </w:tc>
        <w:tc>
          <w:tcPr>
            <w:tcW w:w="8674" w:type="dxa"/>
            <w:shd w:val="clear" w:color="auto" w:fill="auto"/>
            <w:vAlign w:val="center"/>
          </w:tcPr>
          <w:p w14:paraId="0108E3E2" w14:textId="0935287A" w:rsidR="0094176C" w:rsidRDefault="00DB10D1" w:rsidP="00272D39">
            <w:pPr>
              <w:pStyle w:val="Normal-tableau-puces"/>
              <w:ind w:left="218" w:right="279" w:hanging="218"/>
              <w:rPr>
                <w:noProof/>
                <w:lang w:eastAsia="fr-FR"/>
              </w:rPr>
            </w:pPr>
            <w:r>
              <w:rPr>
                <w:noProof/>
                <w:lang w:eastAsia="fr-FR"/>
              </w:rPr>
              <w:t xml:space="preserve"> </w:t>
            </w:r>
            <w:r w:rsidR="00272D39">
              <w:rPr>
                <w:noProof/>
                <w:lang w:eastAsia="fr-FR"/>
              </w:rPr>
              <w:t>Possibles déplacements en France et à l’étranger</w:t>
            </w:r>
          </w:p>
          <w:p w14:paraId="536657DE" w14:textId="61635496" w:rsidR="00DB10D1" w:rsidRDefault="00DB10D1" w:rsidP="00DD6274">
            <w:pPr>
              <w:pStyle w:val="Normal-tableau-puces"/>
              <w:numPr>
                <w:ilvl w:val="0"/>
                <w:numId w:val="0"/>
              </w:numPr>
              <w:ind w:left="218" w:right="5673"/>
              <w:rPr>
                <w:noProof/>
                <w:lang w:eastAsia="fr-FR"/>
              </w:rPr>
            </w:pPr>
          </w:p>
          <w:p w14:paraId="3016C76B" w14:textId="796622D5" w:rsidR="00DB10D1" w:rsidRDefault="00DB10D1" w:rsidP="00DB10D1">
            <w:pPr>
              <w:pStyle w:val="Normal-tableau-puces"/>
              <w:numPr>
                <w:ilvl w:val="0"/>
                <w:numId w:val="0"/>
              </w:numPr>
              <w:ind w:left="218" w:right="5673"/>
              <w:rPr>
                <w:noProof/>
                <w:lang w:eastAsia="fr-FR"/>
              </w:rPr>
            </w:pPr>
          </w:p>
        </w:tc>
      </w:tr>
      <w:tr w:rsidR="0094176C" w14:paraId="09171663" w14:textId="77777777" w:rsidTr="007B59C5">
        <w:trPr>
          <w:jc w:val="center"/>
        </w:trPr>
        <w:tc>
          <w:tcPr>
            <w:tcW w:w="1924" w:type="dxa"/>
            <w:shd w:val="clear" w:color="auto" w:fill="F7F3EF"/>
          </w:tcPr>
          <w:p w14:paraId="4A5B6CA6" w14:textId="77777777" w:rsidR="0094176C" w:rsidRPr="00A8770E" w:rsidRDefault="0094176C" w:rsidP="007B59C5">
            <w:pPr>
              <w:pStyle w:val="Titre2-tableau"/>
            </w:pPr>
            <w:r w:rsidRPr="00A8770E">
              <w:t>Connaissances</w:t>
            </w:r>
            <w:r>
              <w:t xml:space="preserve"> </w:t>
            </w:r>
          </w:p>
        </w:tc>
        <w:tc>
          <w:tcPr>
            <w:tcW w:w="8674" w:type="dxa"/>
            <w:shd w:val="clear" w:color="auto" w:fill="F7F3EF"/>
            <w:vAlign w:val="center"/>
          </w:tcPr>
          <w:p w14:paraId="1262774A" w14:textId="053FD60E" w:rsidR="00DD6274" w:rsidRDefault="00DD6274" w:rsidP="00DD6274">
            <w:pPr>
              <w:pStyle w:val="Normal-tableau-puces"/>
              <w:ind w:left="385"/>
            </w:pPr>
            <w:r>
              <w:t>Une bonne connaissance des mécanismes et outils de gestion des projets H2020 est souhaitée.</w:t>
            </w:r>
          </w:p>
          <w:p w14:paraId="4BD14B9E" w14:textId="77777777" w:rsidR="00DD6274" w:rsidRDefault="00DD6274" w:rsidP="00DD6274">
            <w:pPr>
              <w:pStyle w:val="Normal-tableau-puces"/>
              <w:ind w:left="385"/>
            </w:pPr>
            <w:r>
              <w:t>Une bonne connaissance des institutions de recherche publique et/ou établissements d’enseignement supérieur (Inserm ou organismes similaires), de leur environnement et mode de fonctionnement est également souhaitée.</w:t>
            </w:r>
          </w:p>
          <w:p w14:paraId="30640B6D" w14:textId="22830641" w:rsidR="00DB10D1" w:rsidRPr="00A8770E" w:rsidRDefault="00DD6274" w:rsidP="00F97A26">
            <w:pPr>
              <w:pStyle w:val="Normal-tableau-puces"/>
              <w:ind w:left="385"/>
            </w:pPr>
            <w:r w:rsidRPr="002C724C">
              <w:t>Connaissances en recherche biomédicale</w:t>
            </w:r>
          </w:p>
        </w:tc>
      </w:tr>
      <w:tr w:rsidR="0094176C" w14:paraId="038812B4" w14:textId="77777777" w:rsidTr="007B59C5">
        <w:trPr>
          <w:jc w:val="center"/>
        </w:trPr>
        <w:tc>
          <w:tcPr>
            <w:tcW w:w="1924" w:type="dxa"/>
            <w:shd w:val="clear" w:color="auto" w:fill="FFFFFF" w:themeFill="background1"/>
          </w:tcPr>
          <w:p w14:paraId="55C299DF" w14:textId="77777777" w:rsidR="0094176C" w:rsidRPr="00A8770E" w:rsidRDefault="0094176C" w:rsidP="007B59C5">
            <w:pPr>
              <w:pStyle w:val="Titre2-tableau"/>
            </w:pPr>
            <w:r w:rsidRPr="00A8770E">
              <w:t>Savoir-faire</w:t>
            </w:r>
          </w:p>
        </w:tc>
        <w:tc>
          <w:tcPr>
            <w:tcW w:w="8674" w:type="dxa"/>
            <w:shd w:val="clear" w:color="auto" w:fill="FFFFFF" w:themeFill="background1"/>
            <w:vAlign w:val="center"/>
          </w:tcPr>
          <w:p w14:paraId="69BEBC1A" w14:textId="6DC1388C" w:rsidR="00DD6274" w:rsidRDefault="00DD6274" w:rsidP="00DD6274">
            <w:pPr>
              <w:pStyle w:val="Normal-tableau-puces"/>
              <w:ind w:left="385"/>
            </w:pPr>
            <w:r>
              <w:t>Anglais courant indispensable (écrit / parlé)</w:t>
            </w:r>
          </w:p>
          <w:p w14:paraId="55430DD5" w14:textId="287B029A" w:rsidR="00DD6274" w:rsidRDefault="00DD6274" w:rsidP="00DD6274">
            <w:pPr>
              <w:pStyle w:val="Normal-tableau-puces"/>
              <w:ind w:left="385"/>
            </w:pPr>
            <w:r>
              <w:t>Autonomie et savoir-faire organisationnel</w:t>
            </w:r>
          </w:p>
          <w:p w14:paraId="449E5E79" w14:textId="58778752" w:rsidR="00DD6274" w:rsidRDefault="00DD6274" w:rsidP="00DD6274">
            <w:pPr>
              <w:pStyle w:val="Normal-tableau-puces"/>
              <w:ind w:left="385"/>
            </w:pPr>
            <w:r>
              <w:t>Capacité à fonctionner en équipe en mode « projet » et à se coordonner avec l’ensemble des partenaires et fédérer autour de ses actions</w:t>
            </w:r>
          </w:p>
          <w:p w14:paraId="0A9B22EC" w14:textId="1FD97BAD" w:rsidR="00DD6274" w:rsidRDefault="00DD6274" w:rsidP="00DD6274">
            <w:pPr>
              <w:pStyle w:val="Normal-tableau-puces"/>
              <w:ind w:left="385"/>
            </w:pPr>
            <w:r>
              <w:t>Communication et interactivité pour assurer avec succès les collaborations en place</w:t>
            </w:r>
          </w:p>
          <w:p w14:paraId="7C977ED7" w14:textId="0AAB723E" w:rsidR="00DD6274" w:rsidRDefault="00DD6274" w:rsidP="00DD6274">
            <w:pPr>
              <w:pStyle w:val="Normal-tableau-puces"/>
              <w:ind w:left="385"/>
            </w:pPr>
            <w:r>
              <w:t>Capacité d’analyse, de synthèse et de rédaction en anglais</w:t>
            </w:r>
          </w:p>
          <w:p w14:paraId="5AE9E668" w14:textId="369EA405" w:rsidR="00DD6274" w:rsidRDefault="00DD6274" w:rsidP="00DD6274">
            <w:pPr>
              <w:pStyle w:val="Normal-tableau-puces"/>
              <w:ind w:left="385"/>
            </w:pPr>
            <w:r>
              <w:t>Capacité à élaborer et suivre un budget, négocier des délais et des moyens</w:t>
            </w:r>
          </w:p>
          <w:p w14:paraId="3C3E1C18" w14:textId="791323B3" w:rsidR="00DB10D1" w:rsidRDefault="00DD6274" w:rsidP="00DD6274">
            <w:pPr>
              <w:pStyle w:val="Normal-tableau-puces"/>
              <w:ind w:left="385"/>
            </w:pPr>
            <w:r w:rsidRPr="002C75C0">
              <w:t>Capacité à être force de proposition sur des solutions à mettre en œuvre face à des problématiques à identifier en lien avec un projet complexe</w:t>
            </w:r>
          </w:p>
          <w:p w14:paraId="2595EBE9" w14:textId="6339D21A" w:rsidR="00DB10D1" w:rsidRPr="00A8770E" w:rsidRDefault="00DB10D1" w:rsidP="00F97A26">
            <w:pPr>
              <w:pStyle w:val="Normal-tableau-puces"/>
              <w:numPr>
                <w:ilvl w:val="0"/>
                <w:numId w:val="0"/>
              </w:numPr>
            </w:pPr>
          </w:p>
        </w:tc>
      </w:tr>
      <w:tr w:rsidR="0094176C" w14:paraId="6FFC9F9A" w14:textId="77777777" w:rsidTr="007B59C5">
        <w:trPr>
          <w:jc w:val="center"/>
        </w:trPr>
        <w:tc>
          <w:tcPr>
            <w:tcW w:w="1924" w:type="dxa"/>
            <w:shd w:val="clear" w:color="auto" w:fill="F7F3EF"/>
          </w:tcPr>
          <w:p w14:paraId="16423AB1" w14:textId="77777777" w:rsidR="0094176C" w:rsidRPr="00A8770E" w:rsidRDefault="0094176C" w:rsidP="007B59C5">
            <w:pPr>
              <w:pStyle w:val="Titre2-tableau"/>
            </w:pPr>
            <w:r w:rsidRPr="00A8770E">
              <w:lastRenderedPageBreak/>
              <w:t>Aptitudes</w:t>
            </w:r>
          </w:p>
        </w:tc>
        <w:tc>
          <w:tcPr>
            <w:tcW w:w="8674" w:type="dxa"/>
            <w:shd w:val="clear" w:color="auto" w:fill="F7F3EF"/>
            <w:vAlign w:val="center"/>
          </w:tcPr>
          <w:p w14:paraId="36BFF6C8" w14:textId="313919D6" w:rsidR="00F97A26" w:rsidRDefault="00F97A26" w:rsidP="00F97A26">
            <w:pPr>
              <w:pStyle w:val="Normal-tableau-puces"/>
              <w:ind w:left="385"/>
            </w:pPr>
            <w:r>
              <w:t>Aptitude à évoluer en milieu multiculturel</w:t>
            </w:r>
          </w:p>
          <w:p w14:paraId="7D6B23E7" w14:textId="18121E7E" w:rsidR="00F97A26" w:rsidRDefault="00F97A26" w:rsidP="00F97A26">
            <w:pPr>
              <w:pStyle w:val="Normal-tableau-puces"/>
              <w:ind w:left="385"/>
            </w:pPr>
            <w:r>
              <w:t>Flexibilité, réactivité et sens de l’anticipation</w:t>
            </w:r>
          </w:p>
          <w:p w14:paraId="124D5F8A" w14:textId="50EA16F1" w:rsidR="00F97A26" w:rsidRDefault="00F97A26" w:rsidP="00F97A26">
            <w:pPr>
              <w:pStyle w:val="Normal-tableau-puces"/>
              <w:ind w:left="385"/>
            </w:pPr>
            <w:r>
              <w:t>Dynamisme</w:t>
            </w:r>
          </w:p>
          <w:p w14:paraId="05D24DBB" w14:textId="0A27BAE2" w:rsidR="00DB10D1" w:rsidRPr="00A8770E" w:rsidRDefault="00F97A26" w:rsidP="00F97A26">
            <w:pPr>
              <w:pStyle w:val="Normal-tableau-puces"/>
              <w:ind w:left="385"/>
            </w:pPr>
            <w:r>
              <w:t>Très bon relationnel et sens de la communication</w:t>
            </w:r>
          </w:p>
        </w:tc>
      </w:tr>
      <w:tr w:rsidR="0094176C" w14:paraId="2E39FCA1" w14:textId="77777777" w:rsidTr="007B59C5">
        <w:trPr>
          <w:jc w:val="center"/>
        </w:trPr>
        <w:tc>
          <w:tcPr>
            <w:tcW w:w="1924" w:type="dxa"/>
            <w:shd w:val="clear" w:color="auto" w:fill="auto"/>
          </w:tcPr>
          <w:p w14:paraId="4983B847" w14:textId="77777777" w:rsidR="0094176C" w:rsidRDefault="0094176C" w:rsidP="007B59C5">
            <w:pPr>
              <w:pStyle w:val="Titre2-tableau"/>
              <w:rPr>
                <w:noProof/>
                <w:lang w:eastAsia="fr-FR"/>
              </w:rPr>
            </w:pPr>
            <w:r>
              <w:t>Expérience(s) souhaité(s)</w:t>
            </w:r>
          </w:p>
        </w:tc>
        <w:tc>
          <w:tcPr>
            <w:tcW w:w="8674" w:type="dxa"/>
            <w:shd w:val="clear" w:color="auto" w:fill="auto"/>
            <w:vAlign w:val="center"/>
          </w:tcPr>
          <w:p w14:paraId="5D4153D5" w14:textId="2ED45F3E" w:rsidR="0094176C" w:rsidRDefault="00F97A26" w:rsidP="00F97A26">
            <w:pPr>
              <w:pStyle w:val="Paragraphedeliste"/>
              <w:numPr>
                <w:ilvl w:val="0"/>
                <w:numId w:val="35"/>
              </w:numPr>
              <w:ind w:left="385"/>
              <w:rPr>
                <w:noProof/>
                <w:lang w:eastAsia="fr-FR"/>
              </w:rPr>
            </w:pPr>
            <w:r w:rsidRPr="00F97A26">
              <w:rPr>
                <w:noProof/>
                <w:lang w:eastAsia="fr-FR"/>
              </w:rPr>
              <w:t>Expérience antérieure de gestion de projet européen et dans la recherche de financement par Appel à Projets</w:t>
            </w:r>
          </w:p>
        </w:tc>
      </w:tr>
      <w:tr w:rsidR="0094176C" w14:paraId="3A40F9BB" w14:textId="77777777" w:rsidTr="007B59C5">
        <w:trPr>
          <w:jc w:val="center"/>
        </w:trPr>
        <w:tc>
          <w:tcPr>
            <w:tcW w:w="1924" w:type="dxa"/>
            <w:shd w:val="clear" w:color="auto" w:fill="F7F3EF"/>
          </w:tcPr>
          <w:p w14:paraId="019D75B3" w14:textId="77777777" w:rsidR="0094176C" w:rsidRPr="00A8770E" w:rsidRDefault="0094176C" w:rsidP="007B59C5">
            <w:pPr>
              <w:pStyle w:val="Titre2-tableau"/>
            </w:pPr>
            <w:r>
              <w:t>Niveau de diplôme et formation(s)</w:t>
            </w:r>
          </w:p>
        </w:tc>
        <w:tc>
          <w:tcPr>
            <w:tcW w:w="8674" w:type="dxa"/>
            <w:shd w:val="clear" w:color="auto" w:fill="F7F3EF"/>
            <w:vAlign w:val="center"/>
          </w:tcPr>
          <w:p w14:paraId="224B351A" w14:textId="41D3F0B4" w:rsidR="0094176C" w:rsidRPr="00A8770E" w:rsidRDefault="00F97A26" w:rsidP="00F97A26">
            <w:pPr>
              <w:pStyle w:val="Normal-tableau-puces"/>
              <w:ind w:left="385"/>
            </w:pPr>
            <w:r w:rsidRPr="00F97A26">
              <w:t>Docteur dans le domaine scientifique et/ou médical</w:t>
            </w:r>
            <w:r>
              <w:t xml:space="preserve"> </w:t>
            </w:r>
            <w:r w:rsidRPr="00F97A26">
              <w:t>ou Master si expérience associée significative</w:t>
            </w:r>
          </w:p>
        </w:tc>
      </w:tr>
      <w:tr w:rsidR="0094176C" w:rsidRPr="00657E27" w14:paraId="027979CC" w14:textId="77777777" w:rsidTr="007B59C5">
        <w:trPr>
          <w:trHeight w:val="204"/>
          <w:jc w:val="center"/>
        </w:trPr>
        <w:tc>
          <w:tcPr>
            <w:tcW w:w="10598" w:type="dxa"/>
            <w:gridSpan w:val="2"/>
            <w:shd w:val="clear" w:color="auto" w:fill="EE7D00" w:themeFill="accent6" w:themeFillShade="BF"/>
            <w:vAlign w:val="center"/>
          </w:tcPr>
          <w:p w14:paraId="69B93D81" w14:textId="77777777" w:rsidR="0094176C" w:rsidRPr="00262FF2" w:rsidRDefault="0094176C" w:rsidP="007B59C5">
            <w:pPr>
              <w:pStyle w:val="Titre1-tableau"/>
            </w:pPr>
            <w:r>
              <w:t xml:space="preserve">Informations Générales </w:t>
            </w:r>
          </w:p>
        </w:tc>
      </w:tr>
      <w:tr w:rsidR="00B54495" w:rsidRPr="00BB112C" w14:paraId="70C16831" w14:textId="77777777" w:rsidTr="007B59C5">
        <w:trPr>
          <w:jc w:val="center"/>
        </w:trPr>
        <w:tc>
          <w:tcPr>
            <w:tcW w:w="1924" w:type="dxa"/>
            <w:shd w:val="clear" w:color="auto" w:fill="FFFFFF" w:themeFill="background1"/>
          </w:tcPr>
          <w:p w14:paraId="10945F61" w14:textId="5D3FDD43" w:rsidR="00B54495" w:rsidRDefault="00B54495" w:rsidP="007B59C5">
            <w:pPr>
              <w:pStyle w:val="Titre2-tableau"/>
              <w:rPr>
                <w:sz w:val="18"/>
                <w:szCs w:val="18"/>
              </w:rPr>
            </w:pPr>
            <w:r>
              <w:rPr>
                <w:sz w:val="18"/>
                <w:szCs w:val="18"/>
              </w:rPr>
              <w:t>Date</w:t>
            </w:r>
            <w:r w:rsidR="00DB10D1">
              <w:rPr>
                <w:sz w:val="18"/>
                <w:szCs w:val="18"/>
              </w:rPr>
              <w:t xml:space="preserve"> de </w:t>
            </w:r>
            <w:r>
              <w:rPr>
                <w:sz w:val="18"/>
                <w:szCs w:val="18"/>
              </w:rPr>
              <w:t>prise de fonction</w:t>
            </w:r>
          </w:p>
        </w:tc>
        <w:tc>
          <w:tcPr>
            <w:tcW w:w="8674" w:type="dxa"/>
            <w:shd w:val="clear" w:color="auto" w:fill="FFFFFF" w:themeFill="background1"/>
            <w:vAlign w:val="center"/>
          </w:tcPr>
          <w:p w14:paraId="271BCE2D" w14:textId="776BB38D" w:rsidR="00B54495" w:rsidRDefault="00F97A26" w:rsidP="00B54495">
            <w:pPr>
              <w:pStyle w:val="Normal-tableau-puces"/>
              <w:numPr>
                <w:ilvl w:val="0"/>
                <w:numId w:val="0"/>
              </w:numPr>
              <w:rPr>
                <w:sz w:val="18"/>
                <w:szCs w:val="18"/>
              </w:rPr>
            </w:pPr>
            <w:r>
              <w:rPr>
                <w:sz w:val="18"/>
                <w:szCs w:val="18"/>
              </w:rPr>
              <w:t>01/09/2022</w:t>
            </w:r>
          </w:p>
        </w:tc>
      </w:tr>
      <w:tr w:rsidR="00B54495" w:rsidRPr="00BB112C" w14:paraId="335CC400" w14:textId="77777777" w:rsidTr="00664B67">
        <w:trPr>
          <w:jc w:val="center"/>
        </w:trPr>
        <w:tc>
          <w:tcPr>
            <w:tcW w:w="1924" w:type="dxa"/>
            <w:shd w:val="clear" w:color="auto" w:fill="F2F2F2" w:themeFill="background1" w:themeFillShade="F2"/>
          </w:tcPr>
          <w:p w14:paraId="603A8DAC" w14:textId="7B8E6BC0" w:rsidR="00B54495" w:rsidRDefault="00B54495" w:rsidP="007B59C5">
            <w:pPr>
              <w:pStyle w:val="Titre2-tableau"/>
              <w:rPr>
                <w:sz w:val="18"/>
                <w:szCs w:val="18"/>
              </w:rPr>
            </w:pPr>
            <w:r>
              <w:rPr>
                <w:sz w:val="18"/>
                <w:szCs w:val="18"/>
              </w:rPr>
              <w:t>Durée</w:t>
            </w:r>
            <w:r w:rsidR="00664B67">
              <w:rPr>
                <w:sz w:val="18"/>
                <w:szCs w:val="18"/>
              </w:rPr>
              <w:t xml:space="preserve"> </w:t>
            </w:r>
            <w:r w:rsidR="00664B67">
              <w:rPr>
                <w:b w:val="0"/>
                <w:sz w:val="18"/>
                <w:szCs w:val="18"/>
              </w:rPr>
              <w:t>(CDD et détachements)</w:t>
            </w:r>
          </w:p>
        </w:tc>
        <w:tc>
          <w:tcPr>
            <w:tcW w:w="8674" w:type="dxa"/>
            <w:shd w:val="clear" w:color="auto" w:fill="F2F2F2" w:themeFill="background1" w:themeFillShade="F2"/>
            <w:vAlign w:val="center"/>
          </w:tcPr>
          <w:p w14:paraId="5F2EF7CA" w14:textId="3C57D799" w:rsidR="00664B67" w:rsidRDefault="0049448B" w:rsidP="00664B67">
            <w:pPr>
              <w:pStyle w:val="Normal-tableau"/>
              <w:rPr>
                <w:sz w:val="18"/>
                <w:szCs w:val="18"/>
              </w:rPr>
            </w:pPr>
            <w:r>
              <w:rPr>
                <w:sz w:val="18"/>
                <w:szCs w:val="18"/>
              </w:rPr>
              <w:t>12</w:t>
            </w:r>
            <w:r w:rsidR="00664B67">
              <w:rPr>
                <w:sz w:val="18"/>
                <w:szCs w:val="18"/>
              </w:rPr>
              <w:t xml:space="preserve"> mois                  </w:t>
            </w:r>
          </w:p>
          <w:p w14:paraId="4159F6C5" w14:textId="7A249087" w:rsidR="00B54495" w:rsidRDefault="00664B67" w:rsidP="00664B67">
            <w:pPr>
              <w:pStyle w:val="Normal-tableau-puces"/>
              <w:numPr>
                <w:ilvl w:val="0"/>
                <w:numId w:val="0"/>
              </w:numPr>
              <w:rPr>
                <w:sz w:val="18"/>
                <w:szCs w:val="18"/>
              </w:rPr>
            </w:pPr>
            <w:r>
              <w:rPr>
                <w:sz w:val="18"/>
                <w:szCs w:val="18"/>
              </w:rPr>
              <w:t xml:space="preserve">Renouvelable :  </w:t>
            </w:r>
            <w:sdt>
              <w:sdtPr>
                <w:rPr>
                  <w:sz w:val="32"/>
                  <w:szCs w:val="32"/>
                </w:rPr>
                <w:id w:val="-1293903063"/>
                <w14:checkbox>
                  <w14:checked w14:val="1"/>
                  <w14:checkedState w14:val="2612" w14:font="MS Gothic"/>
                  <w14:uncheckedState w14:val="2610" w14:font="MS Gothic"/>
                </w14:checkbox>
              </w:sdtPr>
              <w:sdtEndPr/>
              <w:sdtContent>
                <w:r w:rsidR="0049448B">
                  <w:rPr>
                    <w:rFonts w:ascii="MS Gothic" w:eastAsia="MS Gothic" w:hAnsi="MS Gothic" w:hint="eastAsia"/>
                    <w:sz w:val="32"/>
                    <w:szCs w:val="32"/>
                  </w:rPr>
                  <w:t>☒</w:t>
                </w:r>
              </w:sdtContent>
            </w:sdt>
            <w:r>
              <w:rPr>
                <w:sz w:val="18"/>
                <w:szCs w:val="18"/>
              </w:rPr>
              <w:t xml:space="preserve"> OUI          </w:t>
            </w:r>
            <w:sdt>
              <w:sdtPr>
                <w:rPr>
                  <w:sz w:val="32"/>
                  <w:szCs w:val="32"/>
                </w:rPr>
                <w:id w:val="-64628246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18"/>
                <w:szCs w:val="18"/>
              </w:rPr>
              <w:t xml:space="preserve">  NON</w:t>
            </w:r>
          </w:p>
        </w:tc>
      </w:tr>
      <w:tr w:rsidR="00B54495" w:rsidRPr="00BB112C" w14:paraId="36A5BF83" w14:textId="77777777" w:rsidTr="007B59C5">
        <w:trPr>
          <w:jc w:val="center"/>
        </w:trPr>
        <w:tc>
          <w:tcPr>
            <w:tcW w:w="1924" w:type="dxa"/>
            <w:shd w:val="clear" w:color="auto" w:fill="FFFFFF" w:themeFill="background1"/>
          </w:tcPr>
          <w:p w14:paraId="3418A2F1" w14:textId="77777777" w:rsidR="00B54495" w:rsidRPr="008878F5" w:rsidRDefault="00B54495" w:rsidP="007B59C5">
            <w:pPr>
              <w:pStyle w:val="Titre2-tableau"/>
              <w:rPr>
                <w:sz w:val="18"/>
                <w:szCs w:val="18"/>
              </w:rPr>
            </w:pPr>
            <w:r w:rsidRPr="008878F5">
              <w:rPr>
                <w:sz w:val="18"/>
                <w:szCs w:val="18"/>
              </w:rPr>
              <w:t xml:space="preserve">Temps de travail </w:t>
            </w:r>
          </w:p>
        </w:tc>
        <w:tc>
          <w:tcPr>
            <w:tcW w:w="8674" w:type="dxa"/>
            <w:shd w:val="clear" w:color="auto" w:fill="FFFFFF" w:themeFill="background1"/>
            <w:vAlign w:val="center"/>
          </w:tcPr>
          <w:p w14:paraId="302FD044" w14:textId="46FD2A4C" w:rsidR="00B54495" w:rsidRPr="008878F5" w:rsidRDefault="008878F5" w:rsidP="007B59C5">
            <w:pPr>
              <w:pStyle w:val="Normal-tableau-puces"/>
              <w:ind w:left="219" w:hanging="219"/>
              <w:rPr>
                <w:sz w:val="18"/>
                <w:szCs w:val="18"/>
              </w:rPr>
            </w:pPr>
            <w:r w:rsidRPr="008878F5">
              <w:rPr>
                <w:sz w:val="18"/>
                <w:szCs w:val="18"/>
              </w:rPr>
              <w:t>Temps partiel ou temps plein</w:t>
            </w:r>
          </w:p>
          <w:p w14:paraId="35559CF1" w14:textId="12340FF4" w:rsidR="00B54495" w:rsidRPr="008878F5" w:rsidRDefault="00B54495" w:rsidP="007B59C5">
            <w:pPr>
              <w:pStyle w:val="Normal-tableau-puces"/>
              <w:ind w:left="219" w:hanging="219"/>
              <w:rPr>
                <w:sz w:val="18"/>
                <w:szCs w:val="18"/>
              </w:rPr>
            </w:pPr>
            <w:r w:rsidRPr="008878F5">
              <w:rPr>
                <w:sz w:val="18"/>
                <w:szCs w:val="18"/>
              </w:rPr>
              <w:t>Nombre d’heures hebdomadaires</w:t>
            </w:r>
            <w:r w:rsidR="008878F5" w:rsidRPr="008878F5">
              <w:rPr>
                <w:sz w:val="18"/>
                <w:szCs w:val="18"/>
              </w:rPr>
              <w:t> : minimum 20h</w:t>
            </w:r>
          </w:p>
          <w:p w14:paraId="30729408" w14:textId="77777777" w:rsidR="00B54495" w:rsidRPr="008878F5" w:rsidRDefault="00B54495" w:rsidP="007B59C5">
            <w:pPr>
              <w:pStyle w:val="Normal-tableau-puces"/>
              <w:ind w:left="219" w:hanging="219"/>
              <w:rPr>
                <w:sz w:val="18"/>
                <w:szCs w:val="18"/>
              </w:rPr>
            </w:pPr>
            <w:r w:rsidRPr="008878F5">
              <w:rPr>
                <w:sz w:val="18"/>
                <w:szCs w:val="18"/>
              </w:rPr>
              <w:t>Congés Annuels et RTT</w:t>
            </w:r>
          </w:p>
        </w:tc>
      </w:tr>
      <w:tr w:rsidR="0094176C" w:rsidRPr="00BB112C" w14:paraId="08755C15" w14:textId="77777777" w:rsidTr="007B59C5">
        <w:trPr>
          <w:jc w:val="center"/>
        </w:trPr>
        <w:tc>
          <w:tcPr>
            <w:tcW w:w="1924" w:type="dxa"/>
            <w:shd w:val="clear" w:color="auto" w:fill="F7F2EF"/>
          </w:tcPr>
          <w:p w14:paraId="3E149B9E" w14:textId="77777777" w:rsidR="0094176C" w:rsidRPr="00BB112C" w:rsidRDefault="0094176C" w:rsidP="007B59C5">
            <w:pPr>
              <w:pStyle w:val="Titre2-tableau"/>
              <w:rPr>
                <w:sz w:val="18"/>
                <w:szCs w:val="18"/>
              </w:rPr>
            </w:pPr>
            <w:r>
              <w:rPr>
                <w:sz w:val="18"/>
                <w:szCs w:val="18"/>
              </w:rPr>
              <w:t xml:space="preserve">Activités </w:t>
            </w:r>
            <w:proofErr w:type="spellStart"/>
            <w:r>
              <w:rPr>
                <w:sz w:val="18"/>
                <w:szCs w:val="18"/>
              </w:rPr>
              <w:t>télétravaillables</w:t>
            </w:r>
            <w:proofErr w:type="spellEnd"/>
            <w:r>
              <w:rPr>
                <w:sz w:val="18"/>
                <w:szCs w:val="18"/>
              </w:rPr>
              <w:t xml:space="preserve"> </w:t>
            </w:r>
          </w:p>
        </w:tc>
        <w:tc>
          <w:tcPr>
            <w:tcW w:w="8674" w:type="dxa"/>
            <w:shd w:val="clear" w:color="auto" w:fill="F7F2EF"/>
            <w:vAlign w:val="center"/>
          </w:tcPr>
          <w:p w14:paraId="37A2D08B" w14:textId="6722FFE4" w:rsidR="0094176C" w:rsidRDefault="0011469B" w:rsidP="007B59C5">
            <w:pPr>
              <w:pStyle w:val="Normal-tableau"/>
              <w:jc w:val="both"/>
              <w:rPr>
                <w:sz w:val="18"/>
                <w:szCs w:val="18"/>
              </w:rPr>
            </w:pPr>
            <w:sdt>
              <w:sdtPr>
                <w:rPr>
                  <w:sz w:val="32"/>
                  <w:szCs w:val="32"/>
                </w:rPr>
                <w:id w:val="304293754"/>
                <w14:checkbox>
                  <w14:checked w14:val="1"/>
                  <w14:checkedState w14:val="2612" w14:font="MS Gothic"/>
                  <w14:uncheckedState w14:val="2610" w14:font="MS Gothic"/>
                </w14:checkbox>
              </w:sdtPr>
              <w:sdtEndPr/>
              <w:sdtContent>
                <w:r w:rsidR="0049448B">
                  <w:rPr>
                    <w:rFonts w:ascii="MS Gothic" w:eastAsia="MS Gothic" w:hAnsi="MS Gothic" w:hint="eastAsia"/>
                    <w:sz w:val="32"/>
                    <w:szCs w:val="32"/>
                  </w:rPr>
                  <w:t>☒</w:t>
                </w:r>
              </w:sdtContent>
            </w:sdt>
            <w:r w:rsidR="0094176C">
              <w:rPr>
                <w:sz w:val="18"/>
                <w:szCs w:val="18"/>
              </w:rPr>
              <w:t xml:space="preserve"> OUI *                 </w:t>
            </w:r>
            <w:sdt>
              <w:sdtPr>
                <w:rPr>
                  <w:sz w:val="32"/>
                  <w:szCs w:val="32"/>
                </w:rPr>
                <w:id w:val="-1204630389"/>
                <w14:checkbox>
                  <w14:checked w14:val="0"/>
                  <w14:checkedState w14:val="2612" w14:font="MS Gothic"/>
                  <w14:uncheckedState w14:val="2610" w14:font="MS Gothic"/>
                </w14:checkbox>
              </w:sdtPr>
              <w:sdtEndPr/>
              <w:sdtContent>
                <w:r w:rsidR="0094176C">
                  <w:rPr>
                    <w:rFonts w:ascii="MS Gothic" w:eastAsia="MS Gothic" w:hAnsi="MS Gothic" w:hint="eastAsia"/>
                    <w:sz w:val="32"/>
                    <w:szCs w:val="32"/>
                  </w:rPr>
                  <w:t>☐</w:t>
                </w:r>
              </w:sdtContent>
            </w:sdt>
            <w:r w:rsidR="0094176C">
              <w:rPr>
                <w:sz w:val="18"/>
                <w:szCs w:val="18"/>
              </w:rPr>
              <w:t xml:space="preserve">  NON</w:t>
            </w:r>
          </w:p>
          <w:p w14:paraId="7C273DA8" w14:textId="7EED936A" w:rsidR="0094176C" w:rsidRDefault="0094176C" w:rsidP="007B59C5">
            <w:pPr>
              <w:pStyle w:val="Normal-tableau"/>
              <w:jc w:val="both"/>
              <w:rPr>
                <w:sz w:val="18"/>
                <w:szCs w:val="18"/>
              </w:rPr>
            </w:pPr>
            <w:r>
              <w:rPr>
                <w:sz w:val="18"/>
                <w:szCs w:val="18"/>
              </w:rPr>
              <w:t xml:space="preserve">* </w:t>
            </w:r>
            <w:r w:rsidR="00054510">
              <w:rPr>
                <w:sz w:val="18"/>
                <w:szCs w:val="18"/>
              </w:rPr>
              <w:t>Possibilité de télétravail selon les aménagements institutionnel et hiérarchique</w:t>
            </w:r>
            <w:r>
              <w:rPr>
                <w:sz w:val="18"/>
                <w:szCs w:val="18"/>
              </w:rPr>
              <w:t>.</w:t>
            </w:r>
          </w:p>
        </w:tc>
      </w:tr>
      <w:tr w:rsidR="0094176C" w:rsidRPr="00BB112C" w14:paraId="4BE214C6" w14:textId="77777777" w:rsidTr="007B59C5">
        <w:trPr>
          <w:jc w:val="center"/>
        </w:trPr>
        <w:tc>
          <w:tcPr>
            <w:tcW w:w="1924" w:type="dxa"/>
            <w:shd w:val="clear" w:color="auto" w:fill="FFFFFF" w:themeFill="background1"/>
          </w:tcPr>
          <w:p w14:paraId="195A4375" w14:textId="77777777" w:rsidR="0094176C" w:rsidRPr="00BB112C" w:rsidRDefault="0094176C" w:rsidP="007B59C5">
            <w:pPr>
              <w:pStyle w:val="Titre2-tableau"/>
              <w:rPr>
                <w:sz w:val="18"/>
                <w:szCs w:val="18"/>
              </w:rPr>
            </w:pPr>
            <w:r w:rsidRPr="00BB112C">
              <w:rPr>
                <w:sz w:val="18"/>
                <w:szCs w:val="18"/>
              </w:rPr>
              <w:t xml:space="preserve">Rémunération </w:t>
            </w:r>
          </w:p>
        </w:tc>
        <w:tc>
          <w:tcPr>
            <w:tcW w:w="8674" w:type="dxa"/>
            <w:shd w:val="clear" w:color="auto" w:fill="FFFFFF" w:themeFill="background1"/>
            <w:vAlign w:val="center"/>
          </w:tcPr>
          <w:p w14:paraId="4B9FC8AB" w14:textId="05E262E0" w:rsidR="0094176C" w:rsidRPr="00DB10D1" w:rsidRDefault="0094176C" w:rsidP="0022303E">
            <w:pPr>
              <w:pStyle w:val="Normal-tableau-puces"/>
            </w:pPr>
            <w:r w:rsidRPr="0022303E">
              <w:rPr>
                <w:b/>
              </w:rPr>
              <w:t>Contractuels :</w:t>
            </w:r>
            <w:r w:rsidRPr="0022303E">
              <w:t xml:space="preserve"> </w:t>
            </w:r>
            <w:r w:rsidR="0022303E" w:rsidRPr="0022303E">
              <w:t xml:space="preserve">A partir de </w:t>
            </w:r>
            <w:r w:rsidR="0022303E" w:rsidRPr="0022303E">
              <w:rPr>
                <w:sz w:val="18"/>
                <w:szCs w:val="18"/>
              </w:rPr>
              <w:t>2 427,97 €</w:t>
            </w:r>
            <w:r w:rsidR="0022303E">
              <w:rPr>
                <w:sz w:val="18"/>
                <w:szCs w:val="18"/>
              </w:rPr>
              <w:t xml:space="preserve"> </w:t>
            </w:r>
            <w:r w:rsidRPr="0022303E">
              <w:t>brut mensuel</w:t>
            </w:r>
            <w:r w:rsidR="00227896">
              <w:t xml:space="preserve"> pour un temps plein,</w:t>
            </w:r>
            <w:r w:rsidRPr="0022303E">
              <w:t xml:space="preserve"> en fonction de l'expérience professionnelle sur des postes de niveau équivalent.</w:t>
            </w:r>
          </w:p>
        </w:tc>
      </w:tr>
      <w:tr w:rsidR="0094176C" w14:paraId="31950844" w14:textId="77777777" w:rsidTr="007B59C5">
        <w:trPr>
          <w:jc w:val="center"/>
        </w:trPr>
        <w:tc>
          <w:tcPr>
            <w:tcW w:w="10598" w:type="dxa"/>
            <w:gridSpan w:val="2"/>
            <w:shd w:val="clear" w:color="auto" w:fill="EE7D00" w:themeFill="accent6" w:themeFillShade="BF"/>
            <w:vAlign w:val="center"/>
          </w:tcPr>
          <w:p w14:paraId="3B43C2CD" w14:textId="77777777" w:rsidR="0094176C" w:rsidRPr="00A8770E" w:rsidRDefault="0094176C" w:rsidP="007B59C5">
            <w:pPr>
              <w:pStyle w:val="Titre1-tableau"/>
              <w:rPr>
                <w:color w:val="000000"/>
              </w:rPr>
            </w:pPr>
            <w:r>
              <w:t>Modalités de candidature</w:t>
            </w:r>
          </w:p>
        </w:tc>
      </w:tr>
      <w:tr w:rsidR="0094176C" w14:paraId="738C0E36" w14:textId="77777777" w:rsidTr="007B59C5">
        <w:trPr>
          <w:jc w:val="center"/>
        </w:trPr>
        <w:tc>
          <w:tcPr>
            <w:tcW w:w="1924" w:type="dxa"/>
            <w:shd w:val="clear" w:color="auto" w:fill="F2F2F2" w:themeFill="background1" w:themeFillShade="F2"/>
          </w:tcPr>
          <w:p w14:paraId="3D6AF1B8" w14:textId="77777777" w:rsidR="0094176C" w:rsidRDefault="0094176C" w:rsidP="007B59C5">
            <w:pPr>
              <w:pStyle w:val="Titre2-tableau"/>
            </w:pPr>
            <w:r>
              <w:t>Date limite de candidature</w:t>
            </w:r>
          </w:p>
        </w:tc>
        <w:tc>
          <w:tcPr>
            <w:tcW w:w="8674" w:type="dxa"/>
            <w:shd w:val="clear" w:color="auto" w:fill="F2F2F2" w:themeFill="background1" w:themeFillShade="F2"/>
            <w:vAlign w:val="center"/>
          </w:tcPr>
          <w:p w14:paraId="4AC7F197" w14:textId="5531B454" w:rsidR="0094176C" w:rsidRDefault="0022303E" w:rsidP="007B59C5">
            <w:pPr>
              <w:pStyle w:val="Normal-tableau-puces"/>
              <w:numPr>
                <w:ilvl w:val="0"/>
                <w:numId w:val="0"/>
              </w:numPr>
            </w:pPr>
            <w:r>
              <w:t>07/08</w:t>
            </w:r>
            <w:r w:rsidR="00054510">
              <w:t>/2022</w:t>
            </w:r>
          </w:p>
        </w:tc>
      </w:tr>
      <w:tr w:rsidR="0094176C" w14:paraId="4C949396" w14:textId="77777777" w:rsidTr="007B59C5">
        <w:trPr>
          <w:jc w:val="center"/>
        </w:trPr>
        <w:tc>
          <w:tcPr>
            <w:tcW w:w="1924" w:type="dxa"/>
            <w:shd w:val="clear" w:color="auto" w:fill="FFFFFF" w:themeFill="background1"/>
          </w:tcPr>
          <w:p w14:paraId="5F0A1E15" w14:textId="77777777" w:rsidR="0094176C" w:rsidRDefault="0094176C" w:rsidP="007B59C5">
            <w:pPr>
              <w:pStyle w:val="Titre2-tableau"/>
            </w:pPr>
            <w:r>
              <w:t>Contact</w:t>
            </w:r>
          </w:p>
        </w:tc>
        <w:tc>
          <w:tcPr>
            <w:tcW w:w="8674" w:type="dxa"/>
            <w:shd w:val="clear" w:color="auto" w:fill="FFFFFF" w:themeFill="background1"/>
            <w:vAlign w:val="center"/>
          </w:tcPr>
          <w:p w14:paraId="2230FE32" w14:textId="1F1E7FA1" w:rsidR="0094176C" w:rsidRDefault="00054510" w:rsidP="007B59C5">
            <w:pPr>
              <w:pStyle w:val="Normal-tableau-puces"/>
              <w:numPr>
                <w:ilvl w:val="0"/>
                <w:numId w:val="0"/>
              </w:numPr>
            </w:pPr>
            <w:r>
              <w:t xml:space="preserve">Marie-Agnès Vittoz et Mathilde </w:t>
            </w:r>
            <w:proofErr w:type="spellStart"/>
            <w:r>
              <w:t>Monges</w:t>
            </w:r>
            <w:proofErr w:type="spellEnd"/>
          </w:p>
        </w:tc>
      </w:tr>
      <w:tr w:rsidR="0094176C" w14:paraId="32A05B5E" w14:textId="77777777" w:rsidTr="007B59C5">
        <w:trPr>
          <w:jc w:val="center"/>
        </w:trPr>
        <w:tc>
          <w:tcPr>
            <w:tcW w:w="1924" w:type="dxa"/>
            <w:shd w:val="clear" w:color="auto" w:fill="F2F2F2" w:themeFill="background1" w:themeFillShade="F2"/>
          </w:tcPr>
          <w:p w14:paraId="5F611BFF" w14:textId="77777777" w:rsidR="0094176C" w:rsidRPr="00A8770E" w:rsidRDefault="0094176C" w:rsidP="007B59C5">
            <w:pPr>
              <w:pStyle w:val="Titre2-tableau"/>
            </w:pPr>
            <w:r>
              <w:t xml:space="preserve">Contractuels </w:t>
            </w:r>
          </w:p>
        </w:tc>
        <w:tc>
          <w:tcPr>
            <w:tcW w:w="8674" w:type="dxa"/>
            <w:shd w:val="clear" w:color="auto" w:fill="F2F2F2" w:themeFill="background1" w:themeFillShade="F2"/>
            <w:vAlign w:val="center"/>
          </w:tcPr>
          <w:p w14:paraId="4F636180" w14:textId="3B2095CD" w:rsidR="0094176C" w:rsidRPr="00CD06A8" w:rsidRDefault="00054510" w:rsidP="007B59C5">
            <w:pPr>
              <w:pStyle w:val="Normal-tableau"/>
              <w:numPr>
                <w:ilvl w:val="0"/>
                <w:numId w:val="38"/>
              </w:numPr>
              <w:ind w:left="227" w:hanging="209"/>
              <w:rPr>
                <w:rFonts w:asciiTheme="majorHAnsi" w:eastAsiaTheme="majorEastAsia" w:hAnsiTheme="majorHAnsi" w:cs="Times New Roman"/>
                <w:b/>
                <w:bCs/>
                <w:color w:val="009BB7" w:themeColor="hyperlink"/>
                <w:u w:val="single"/>
              </w:rPr>
            </w:pPr>
            <w:r>
              <w:rPr>
                <w:color w:val="auto"/>
              </w:rPr>
              <w:t xml:space="preserve">Envoyer CV et lettre de motivation à </w:t>
            </w:r>
            <w:r w:rsidRPr="00054510">
              <w:t xml:space="preserve">Marie-Agnès Vittoz : marieagnes.vittoz@inserm.fr et Mathilde </w:t>
            </w:r>
            <w:proofErr w:type="spellStart"/>
            <w:r w:rsidRPr="00054510">
              <w:t>Monges</w:t>
            </w:r>
            <w:proofErr w:type="spellEnd"/>
            <w:r w:rsidRPr="00054510">
              <w:t xml:space="preserve"> : mathilde.monges@inserm-transfert.fr  </w:t>
            </w:r>
          </w:p>
        </w:tc>
      </w:tr>
      <w:tr w:rsidR="0094176C" w14:paraId="4C40A0C8" w14:textId="77777777" w:rsidTr="007B59C5">
        <w:trPr>
          <w:jc w:val="center"/>
        </w:trPr>
        <w:tc>
          <w:tcPr>
            <w:tcW w:w="1924" w:type="dxa"/>
            <w:shd w:val="clear" w:color="auto" w:fill="auto"/>
          </w:tcPr>
          <w:p w14:paraId="4CDE0641" w14:textId="77777777" w:rsidR="0094176C" w:rsidRDefault="0094176C" w:rsidP="007B59C5">
            <w:r w:rsidRPr="00490115">
              <w:rPr>
                <w:b/>
                <w:color w:val="029BB7"/>
              </w:rPr>
              <w:t>Pour en savoir +</w:t>
            </w:r>
            <w:r w:rsidRPr="00611992">
              <w:t xml:space="preserve"> </w:t>
            </w:r>
          </w:p>
          <w:p w14:paraId="7CA2D509" w14:textId="77777777" w:rsidR="0094176C" w:rsidRDefault="0094176C" w:rsidP="007B59C5">
            <w:pPr>
              <w:pStyle w:val="Titre2-tableau"/>
            </w:pPr>
          </w:p>
        </w:tc>
        <w:tc>
          <w:tcPr>
            <w:tcW w:w="8674" w:type="dxa"/>
            <w:shd w:val="clear" w:color="auto" w:fill="auto"/>
            <w:vAlign w:val="center"/>
          </w:tcPr>
          <w:p w14:paraId="0DD3A9EB" w14:textId="77777777" w:rsidR="0094176C" w:rsidRDefault="0094176C" w:rsidP="007B59C5">
            <w:pPr>
              <w:pStyle w:val="Normal-tableau"/>
              <w:numPr>
                <w:ilvl w:val="0"/>
                <w:numId w:val="39"/>
              </w:numPr>
              <w:ind w:left="227" w:hanging="209"/>
            </w:pPr>
            <w:r>
              <w:t xml:space="preserve">Sur l’Inserm : </w:t>
            </w:r>
            <w:hyperlink r:id="rId13" w:history="1">
              <w:r w:rsidRPr="00116C11">
                <w:rPr>
                  <w:rStyle w:val="Lienhypertexte"/>
                  <w:rFonts w:cs="Arial"/>
                  <w:b/>
                </w:rPr>
                <w:t>https://www.inserm.fr/</w:t>
              </w:r>
            </w:hyperlink>
            <w:r>
              <w:t xml:space="preserve"> ; site RH : </w:t>
            </w:r>
            <w:hyperlink r:id="rId14" w:history="1">
              <w:r w:rsidRPr="00116C11">
                <w:rPr>
                  <w:rStyle w:val="Lienhypertexte"/>
                  <w:rFonts w:cs="Arial"/>
                  <w:b/>
                </w:rPr>
                <w:t>https://rh.inserm.fr/Pages/default.aspx</w:t>
              </w:r>
            </w:hyperlink>
            <w:r>
              <w:t xml:space="preserve"> </w:t>
            </w:r>
          </w:p>
          <w:p w14:paraId="0C2A425D" w14:textId="77777777" w:rsidR="0094176C" w:rsidRDefault="0094176C" w:rsidP="007B59C5">
            <w:pPr>
              <w:pStyle w:val="Normal-tableau"/>
              <w:numPr>
                <w:ilvl w:val="0"/>
                <w:numId w:val="39"/>
              </w:numPr>
              <w:ind w:left="227" w:hanging="209"/>
            </w:pPr>
            <w:r>
              <w:t xml:space="preserve">Sur la politique handicap de l’Inserm et sur la mise en place d’aménagements de poste de travail, contactez la Mission Handicap : </w:t>
            </w:r>
            <w:hyperlink r:id="rId15" w:history="1">
              <w:r w:rsidRPr="00116C11">
                <w:rPr>
                  <w:rStyle w:val="Lienhypertexte"/>
                  <w:rFonts w:cs="Arial"/>
                  <w:b/>
                </w:rPr>
                <w:t>emploi.handicap@inserm.fr</w:t>
              </w:r>
            </w:hyperlink>
          </w:p>
        </w:tc>
      </w:tr>
    </w:tbl>
    <w:p w14:paraId="74937593" w14:textId="77777777" w:rsidR="00012D57" w:rsidRPr="00012D57" w:rsidRDefault="00012D57" w:rsidP="00A944DA">
      <w:pPr>
        <w:rPr>
          <w:color w:val="ED7C00" w:themeColor="accent2"/>
          <w:sz w:val="24"/>
          <w:szCs w:val="24"/>
        </w:rPr>
      </w:pPr>
    </w:p>
    <w:sectPr w:rsidR="00012D57" w:rsidRPr="00012D57" w:rsidSect="0015013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F8C4" w14:textId="77777777" w:rsidR="008059E1" w:rsidRDefault="008059E1" w:rsidP="00E25C31">
      <w:r>
        <w:separator/>
      </w:r>
    </w:p>
    <w:p w14:paraId="1E9B218A" w14:textId="77777777" w:rsidR="008059E1" w:rsidRDefault="008059E1" w:rsidP="00E25C31"/>
    <w:p w14:paraId="406276A9" w14:textId="77777777" w:rsidR="008059E1" w:rsidRDefault="008059E1" w:rsidP="00E25C31"/>
    <w:p w14:paraId="1C6F0ED5" w14:textId="77777777" w:rsidR="008059E1" w:rsidRDefault="008059E1" w:rsidP="00E25C31"/>
  </w:endnote>
  <w:endnote w:type="continuationSeparator" w:id="0">
    <w:p w14:paraId="5F4785BC" w14:textId="77777777" w:rsidR="008059E1" w:rsidRDefault="008059E1" w:rsidP="00E25C31">
      <w:r>
        <w:continuationSeparator/>
      </w:r>
    </w:p>
    <w:p w14:paraId="55E25D94" w14:textId="77777777" w:rsidR="008059E1" w:rsidRDefault="008059E1" w:rsidP="00E25C31"/>
    <w:p w14:paraId="682CE043" w14:textId="77777777" w:rsidR="008059E1" w:rsidRDefault="008059E1" w:rsidP="00E25C31"/>
    <w:p w14:paraId="1CA460F4" w14:textId="77777777" w:rsidR="008059E1" w:rsidRDefault="008059E1" w:rsidP="00E2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983D" w14:textId="77777777" w:rsidR="00150138" w:rsidRDefault="1956C2C0" w:rsidP="00E25C31">
    <w:pPr>
      <w:pStyle w:val="Pieddepage"/>
    </w:pPr>
    <w:r>
      <w:rPr>
        <w:noProof/>
        <w:lang w:eastAsia="fr-FR"/>
      </w:rPr>
      <w:drawing>
        <wp:inline distT="0" distB="0" distL="0" distR="0" wp14:anchorId="181D4C0C" wp14:editId="48B48066">
          <wp:extent cx="6615428" cy="365760"/>
          <wp:effectExtent l="0" t="0" r="0" b="0"/>
          <wp:docPr id="181" name="Image 8" descr="S:\Privé\Jeremy Laprune\Site RH\Offres de Mobilité\Gabarits\Propositions Juli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15428" cy="365760"/>
                  </a:xfrm>
                  <a:prstGeom prst="rect">
                    <a:avLst/>
                  </a:prstGeom>
                </pic:spPr>
              </pic:pic>
            </a:graphicData>
          </a:graphic>
        </wp:inline>
      </w:drawing>
    </w:r>
  </w:p>
  <w:p w14:paraId="56C10E23" w14:textId="77777777" w:rsidR="004861DF" w:rsidRDefault="004861DF" w:rsidP="00E25C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E50B" w14:textId="3B509194" w:rsidR="004861DF" w:rsidRDefault="00DD1850" w:rsidP="00100BC0">
    <w:pPr>
      <w:pStyle w:val="Pied-pages"/>
    </w:pPr>
    <w:r>
      <w:drawing>
        <wp:anchor distT="0" distB="0" distL="114300" distR="114300" simplePos="0" relativeHeight="251657728" behindDoc="1" locked="0" layoutInCell="1" allowOverlap="1" wp14:anchorId="5BAF63AB" wp14:editId="728F8D6E">
          <wp:simplePos x="0" y="0"/>
          <wp:positionH relativeFrom="page">
            <wp:align>center</wp:align>
          </wp:positionH>
          <wp:positionV relativeFrom="page">
            <wp:align>bottom</wp:align>
          </wp:positionV>
          <wp:extent cx="7560310" cy="428625"/>
          <wp:effectExtent l="0" t="0" r="0" b="0"/>
          <wp:wrapNone/>
          <wp:docPr id="182" name="Image 5"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956C2C0" w:rsidRPr="00AE236B">
      <w:t>Institut national de la santé et de la recherche</w:t>
    </w:r>
    <w:r w:rsidR="1956C2C0">
      <w:t xml:space="preserve"> médicale</w:t>
    </w:r>
    <w:r w:rsidR="00257EBC">
      <w:ptab w:relativeTo="margin" w:alignment="center" w:leader="none"/>
    </w:r>
    <w:r w:rsidR="005B2ECA">
      <w:tab/>
    </w:r>
    <w:r w:rsidR="005B2ECA">
      <w:tab/>
    </w:r>
    <w:r w:rsidR="005B2ECA">
      <w:tab/>
    </w:r>
    <w:r w:rsidR="005B2ECA">
      <w:tab/>
    </w:r>
    <w:r w:rsidR="005B2ECA">
      <w:tab/>
    </w:r>
    <w:r w:rsidR="005B2ECA">
      <w:tab/>
    </w:r>
    <w:r w:rsidR="005B2ECA">
      <w:tab/>
    </w:r>
    <w:r w:rsidR="00257EBC">
      <w:fldChar w:fldCharType="begin"/>
    </w:r>
    <w:r w:rsidR="00257EBC">
      <w:instrText xml:space="preserve"> PAGE  \* Arabic  \* MERGEFORMAT </w:instrText>
    </w:r>
    <w:r w:rsidR="00257EBC">
      <w:fldChar w:fldCharType="separate"/>
    </w:r>
    <w:r w:rsidR="00227896">
      <w:t>3</w:t>
    </w:r>
    <w:r w:rsidR="00257EB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7991" w14:textId="77777777" w:rsidR="006755FA" w:rsidRPr="00C77A3B" w:rsidRDefault="1956C2C0" w:rsidP="00B37635">
    <w:pPr>
      <w:pStyle w:val="Pied-pages"/>
    </w:pPr>
    <w:r w:rsidRPr="00AE236B">
      <w:t>Institut national de la santé et de la recherche</w:t>
    </w:r>
    <w:r>
      <w:t xml:space="preserve"> médical</w:t>
    </w:r>
    <w:r w:rsidR="00C77A3B">
      <w:drawing>
        <wp:anchor distT="0" distB="0" distL="114300" distR="114300" simplePos="0" relativeHeight="251659776" behindDoc="1" locked="0" layoutInCell="1" allowOverlap="1" wp14:anchorId="2B496D33" wp14:editId="3AEF05AF">
          <wp:simplePos x="0" y="0"/>
          <wp:positionH relativeFrom="page">
            <wp:align>center</wp:align>
          </wp:positionH>
          <wp:positionV relativeFrom="page">
            <wp:align>bottom</wp:align>
          </wp:positionV>
          <wp:extent cx="7560000" cy="428400"/>
          <wp:effectExtent l="0" t="0" r="0" b="3810"/>
          <wp:wrapNone/>
          <wp:docPr id="184" name="Image 184"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799E" w14:textId="77777777" w:rsidR="008059E1" w:rsidRDefault="008059E1" w:rsidP="00E25C31">
      <w:r>
        <w:separator/>
      </w:r>
    </w:p>
    <w:p w14:paraId="289C7678" w14:textId="77777777" w:rsidR="008059E1" w:rsidRDefault="008059E1" w:rsidP="00E25C31"/>
    <w:p w14:paraId="1579ABCB" w14:textId="77777777" w:rsidR="008059E1" w:rsidRDefault="008059E1" w:rsidP="00E25C31"/>
    <w:p w14:paraId="77C0482F" w14:textId="77777777" w:rsidR="008059E1" w:rsidRDefault="008059E1" w:rsidP="00E25C31"/>
  </w:footnote>
  <w:footnote w:type="continuationSeparator" w:id="0">
    <w:p w14:paraId="1DD1802A" w14:textId="77777777" w:rsidR="008059E1" w:rsidRDefault="008059E1" w:rsidP="00E25C31">
      <w:r>
        <w:continuationSeparator/>
      </w:r>
    </w:p>
    <w:p w14:paraId="092E858E" w14:textId="77777777" w:rsidR="008059E1" w:rsidRDefault="008059E1" w:rsidP="00E25C31"/>
    <w:p w14:paraId="58C65833" w14:textId="77777777" w:rsidR="008059E1" w:rsidRDefault="008059E1" w:rsidP="00E25C31"/>
    <w:p w14:paraId="4C327E88" w14:textId="77777777" w:rsidR="008059E1" w:rsidRDefault="008059E1" w:rsidP="00E25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1693" w14:textId="77777777" w:rsidR="00AE236B" w:rsidRDefault="00AE236B" w:rsidP="00E25C31">
    <w:pPr>
      <w:pStyle w:val="En-tte"/>
    </w:pPr>
  </w:p>
  <w:p w14:paraId="27A0FDE4" w14:textId="77777777" w:rsidR="004861DF" w:rsidRDefault="004861DF" w:rsidP="00E25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C7D6" w14:textId="186D5191" w:rsidR="0084551F" w:rsidRDefault="00E10CD6" w:rsidP="0084551F">
    <w:pPr>
      <w:pStyle w:val="En-tte-pages"/>
    </w:pPr>
    <w:r>
      <w:t>Emploi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E97B" w14:textId="77777777" w:rsidR="00321F83" w:rsidRDefault="00321F83" w:rsidP="00321F83">
    <w:pPr>
      <w:pStyle w:val="En-tte-1repage"/>
      <w:tabs>
        <w:tab w:val="clear" w:pos="4536"/>
        <w:tab w:val="clear" w:pos="9072"/>
        <w:tab w:val="left" w:pos="7200"/>
      </w:tabs>
      <w:spacing w:before="0" w:after="0"/>
      <w:jc w:val="center"/>
      <w:rPr>
        <w:i/>
        <w:sz w:val="18"/>
        <w:szCs w:val="18"/>
      </w:rPr>
    </w:pPr>
  </w:p>
  <w:p w14:paraId="363960C9" w14:textId="17C80248" w:rsidR="00321F83" w:rsidRPr="009D1383" w:rsidRDefault="00321F83" w:rsidP="00321F83">
    <w:pPr>
      <w:pStyle w:val="En-tte-1repage"/>
      <w:tabs>
        <w:tab w:val="clear" w:pos="4536"/>
        <w:tab w:val="clear" w:pos="9072"/>
        <w:tab w:val="left" w:pos="7200"/>
      </w:tabs>
      <w:spacing w:before="0" w:after="0"/>
      <w:jc w:val="center"/>
      <w:rPr>
        <w:i/>
        <w:sz w:val="18"/>
        <w:szCs w:val="18"/>
      </w:rPr>
    </w:pPr>
    <w:r>
      <w:rPr>
        <w:i/>
        <w:sz w:val="18"/>
        <w:szCs w:val="18"/>
      </w:rPr>
      <w:drawing>
        <wp:inline distT="0" distB="0" distL="0" distR="0" wp14:anchorId="6F0083FD" wp14:editId="1B8596B9">
          <wp:extent cx="2304788" cy="8448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390517" cy="876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in;height:650pt;visibility:visible;mso-wrap-style:square" o:bullet="t">
        <v:imagedata r:id="rId1" o:title=""/>
      </v:shape>
    </w:pict>
  </w:numPicBullet>
  <w:abstractNum w:abstractNumId="0" w15:restartNumberingAfterBreak="0">
    <w:nsid w:val="012934D0"/>
    <w:multiLevelType w:val="hybridMultilevel"/>
    <w:tmpl w:val="7D0CBFE2"/>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55186"/>
    <w:multiLevelType w:val="hybridMultilevel"/>
    <w:tmpl w:val="741CBBAE"/>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1549D"/>
    <w:multiLevelType w:val="hybridMultilevel"/>
    <w:tmpl w:val="9D541E2E"/>
    <w:lvl w:ilvl="0" w:tplc="1166BB20">
      <w:start w:val="1"/>
      <w:numFmt w:val="bullet"/>
      <w:lvlText w:val="•"/>
      <w:lvlJc w:val="left"/>
      <w:pPr>
        <w:tabs>
          <w:tab w:val="num" w:pos="720"/>
        </w:tabs>
        <w:ind w:left="720" w:hanging="360"/>
      </w:pPr>
      <w:rPr>
        <w:rFonts w:ascii="Arial" w:hAnsi="Arial" w:hint="default"/>
      </w:rPr>
    </w:lvl>
    <w:lvl w:ilvl="1" w:tplc="6C789996" w:tentative="1">
      <w:start w:val="1"/>
      <w:numFmt w:val="bullet"/>
      <w:lvlText w:val="•"/>
      <w:lvlJc w:val="left"/>
      <w:pPr>
        <w:tabs>
          <w:tab w:val="num" w:pos="1440"/>
        </w:tabs>
        <w:ind w:left="1440" w:hanging="360"/>
      </w:pPr>
      <w:rPr>
        <w:rFonts w:ascii="Arial" w:hAnsi="Arial" w:hint="default"/>
      </w:rPr>
    </w:lvl>
    <w:lvl w:ilvl="2" w:tplc="8F4A7E60">
      <w:start w:val="1"/>
      <w:numFmt w:val="bullet"/>
      <w:lvlText w:val="•"/>
      <w:lvlJc w:val="left"/>
      <w:pPr>
        <w:tabs>
          <w:tab w:val="num" w:pos="2160"/>
        </w:tabs>
        <w:ind w:left="2160" w:hanging="360"/>
      </w:pPr>
      <w:rPr>
        <w:rFonts w:ascii="Arial" w:hAnsi="Arial" w:hint="default"/>
      </w:rPr>
    </w:lvl>
    <w:lvl w:ilvl="3" w:tplc="AD42570E" w:tentative="1">
      <w:start w:val="1"/>
      <w:numFmt w:val="bullet"/>
      <w:lvlText w:val="•"/>
      <w:lvlJc w:val="left"/>
      <w:pPr>
        <w:tabs>
          <w:tab w:val="num" w:pos="2880"/>
        </w:tabs>
        <w:ind w:left="2880" w:hanging="360"/>
      </w:pPr>
      <w:rPr>
        <w:rFonts w:ascii="Arial" w:hAnsi="Arial" w:hint="default"/>
      </w:rPr>
    </w:lvl>
    <w:lvl w:ilvl="4" w:tplc="24EE2C84" w:tentative="1">
      <w:start w:val="1"/>
      <w:numFmt w:val="bullet"/>
      <w:lvlText w:val="•"/>
      <w:lvlJc w:val="left"/>
      <w:pPr>
        <w:tabs>
          <w:tab w:val="num" w:pos="3600"/>
        </w:tabs>
        <w:ind w:left="3600" w:hanging="360"/>
      </w:pPr>
      <w:rPr>
        <w:rFonts w:ascii="Arial" w:hAnsi="Arial" w:hint="default"/>
      </w:rPr>
    </w:lvl>
    <w:lvl w:ilvl="5" w:tplc="0AF6D476" w:tentative="1">
      <w:start w:val="1"/>
      <w:numFmt w:val="bullet"/>
      <w:lvlText w:val="•"/>
      <w:lvlJc w:val="left"/>
      <w:pPr>
        <w:tabs>
          <w:tab w:val="num" w:pos="4320"/>
        </w:tabs>
        <w:ind w:left="4320" w:hanging="360"/>
      </w:pPr>
      <w:rPr>
        <w:rFonts w:ascii="Arial" w:hAnsi="Arial" w:hint="default"/>
      </w:rPr>
    </w:lvl>
    <w:lvl w:ilvl="6" w:tplc="47D8A8D6" w:tentative="1">
      <w:start w:val="1"/>
      <w:numFmt w:val="bullet"/>
      <w:lvlText w:val="•"/>
      <w:lvlJc w:val="left"/>
      <w:pPr>
        <w:tabs>
          <w:tab w:val="num" w:pos="5040"/>
        </w:tabs>
        <w:ind w:left="5040" w:hanging="360"/>
      </w:pPr>
      <w:rPr>
        <w:rFonts w:ascii="Arial" w:hAnsi="Arial" w:hint="default"/>
      </w:rPr>
    </w:lvl>
    <w:lvl w:ilvl="7" w:tplc="CAC6C778" w:tentative="1">
      <w:start w:val="1"/>
      <w:numFmt w:val="bullet"/>
      <w:lvlText w:val="•"/>
      <w:lvlJc w:val="left"/>
      <w:pPr>
        <w:tabs>
          <w:tab w:val="num" w:pos="5760"/>
        </w:tabs>
        <w:ind w:left="5760" w:hanging="360"/>
      </w:pPr>
      <w:rPr>
        <w:rFonts w:ascii="Arial" w:hAnsi="Arial" w:hint="default"/>
      </w:rPr>
    </w:lvl>
    <w:lvl w:ilvl="8" w:tplc="C900C1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B5F44"/>
    <w:multiLevelType w:val="hybridMultilevel"/>
    <w:tmpl w:val="1692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74FAF"/>
    <w:multiLevelType w:val="hybridMultilevel"/>
    <w:tmpl w:val="6E9A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14136"/>
    <w:multiLevelType w:val="hybridMultilevel"/>
    <w:tmpl w:val="E564C614"/>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85051"/>
    <w:multiLevelType w:val="hybridMultilevel"/>
    <w:tmpl w:val="DA3CB2BA"/>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55C3B"/>
    <w:multiLevelType w:val="hybridMultilevel"/>
    <w:tmpl w:val="29CE4E9A"/>
    <w:lvl w:ilvl="0" w:tplc="C5D4D148">
      <w:start w:val="1"/>
      <w:numFmt w:val="bullet"/>
      <w:lvlText w:val="•"/>
      <w:lvlJc w:val="left"/>
      <w:pPr>
        <w:tabs>
          <w:tab w:val="num" w:pos="720"/>
        </w:tabs>
        <w:ind w:left="720" w:hanging="360"/>
      </w:pPr>
      <w:rPr>
        <w:rFonts w:ascii="Arial" w:hAnsi="Arial" w:hint="default"/>
      </w:rPr>
    </w:lvl>
    <w:lvl w:ilvl="1" w:tplc="61C0992E" w:tentative="1">
      <w:start w:val="1"/>
      <w:numFmt w:val="bullet"/>
      <w:lvlText w:val="•"/>
      <w:lvlJc w:val="left"/>
      <w:pPr>
        <w:tabs>
          <w:tab w:val="num" w:pos="1440"/>
        </w:tabs>
        <w:ind w:left="1440" w:hanging="360"/>
      </w:pPr>
      <w:rPr>
        <w:rFonts w:ascii="Arial" w:hAnsi="Arial" w:hint="default"/>
      </w:rPr>
    </w:lvl>
    <w:lvl w:ilvl="2" w:tplc="1012C614" w:tentative="1">
      <w:start w:val="1"/>
      <w:numFmt w:val="bullet"/>
      <w:lvlText w:val="•"/>
      <w:lvlJc w:val="left"/>
      <w:pPr>
        <w:tabs>
          <w:tab w:val="num" w:pos="2160"/>
        </w:tabs>
        <w:ind w:left="2160" w:hanging="360"/>
      </w:pPr>
      <w:rPr>
        <w:rFonts w:ascii="Arial" w:hAnsi="Arial" w:hint="default"/>
      </w:rPr>
    </w:lvl>
    <w:lvl w:ilvl="3" w:tplc="7F36B0C2" w:tentative="1">
      <w:start w:val="1"/>
      <w:numFmt w:val="bullet"/>
      <w:lvlText w:val="•"/>
      <w:lvlJc w:val="left"/>
      <w:pPr>
        <w:tabs>
          <w:tab w:val="num" w:pos="2880"/>
        </w:tabs>
        <w:ind w:left="2880" w:hanging="360"/>
      </w:pPr>
      <w:rPr>
        <w:rFonts w:ascii="Arial" w:hAnsi="Arial" w:hint="default"/>
      </w:rPr>
    </w:lvl>
    <w:lvl w:ilvl="4" w:tplc="85020674" w:tentative="1">
      <w:start w:val="1"/>
      <w:numFmt w:val="bullet"/>
      <w:lvlText w:val="•"/>
      <w:lvlJc w:val="left"/>
      <w:pPr>
        <w:tabs>
          <w:tab w:val="num" w:pos="3600"/>
        </w:tabs>
        <w:ind w:left="3600" w:hanging="360"/>
      </w:pPr>
      <w:rPr>
        <w:rFonts w:ascii="Arial" w:hAnsi="Arial" w:hint="default"/>
      </w:rPr>
    </w:lvl>
    <w:lvl w:ilvl="5" w:tplc="E7C02C9E" w:tentative="1">
      <w:start w:val="1"/>
      <w:numFmt w:val="bullet"/>
      <w:lvlText w:val="•"/>
      <w:lvlJc w:val="left"/>
      <w:pPr>
        <w:tabs>
          <w:tab w:val="num" w:pos="4320"/>
        </w:tabs>
        <w:ind w:left="4320" w:hanging="360"/>
      </w:pPr>
      <w:rPr>
        <w:rFonts w:ascii="Arial" w:hAnsi="Arial" w:hint="default"/>
      </w:rPr>
    </w:lvl>
    <w:lvl w:ilvl="6" w:tplc="FC3ACCCA" w:tentative="1">
      <w:start w:val="1"/>
      <w:numFmt w:val="bullet"/>
      <w:lvlText w:val="•"/>
      <w:lvlJc w:val="left"/>
      <w:pPr>
        <w:tabs>
          <w:tab w:val="num" w:pos="5040"/>
        </w:tabs>
        <w:ind w:left="5040" w:hanging="360"/>
      </w:pPr>
      <w:rPr>
        <w:rFonts w:ascii="Arial" w:hAnsi="Arial" w:hint="default"/>
      </w:rPr>
    </w:lvl>
    <w:lvl w:ilvl="7" w:tplc="1326208C" w:tentative="1">
      <w:start w:val="1"/>
      <w:numFmt w:val="bullet"/>
      <w:lvlText w:val="•"/>
      <w:lvlJc w:val="left"/>
      <w:pPr>
        <w:tabs>
          <w:tab w:val="num" w:pos="5760"/>
        </w:tabs>
        <w:ind w:left="5760" w:hanging="360"/>
      </w:pPr>
      <w:rPr>
        <w:rFonts w:ascii="Arial" w:hAnsi="Arial" w:hint="default"/>
      </w:rPr>
    </w:lvl>
    <w:lvl w:ilvl="8" w:tplc="1D664A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00F56"/>
    <w:multiLevelType w:val="hybridMultilevel"/>
    <w:tmpl w:val="31E0B186"/>
    <w:lvl w:ilvl="0" w:tplc="D7AC8E7C">
      <w:start w:val="1"/>
      <w:numFmt w:val="bullet"/>
      <w:lvlText w:val="•"/>
      <w:lvlJc w:val="left"/>
      <w:pPr>
        <w:tabs>
          <w:tab w:val="num" w:pos="720"/>
        </w:tabs>
        <w:ind w:left="720" w:hanging="360"/>
      </w:pPr>
      <w:rPr>
        <w:rFonts w:ascii="Arial" w:hAnsi="Arial" w:hint="default"/>
      </w:rPr>
    </w:lvl>
    <w:lvl w:ilvl="1" w:tplc="D418444E" w:tentative="1">
      <w:start w:val="1"/>
      <w:numFmt w:val="bullet"/>
      <w:lvlText w:val="•"/>
      <w:lvlJc w:val="left"/>
      <w:pPr>
        <w:tabs>
          <w:tab w:val="num" w:pos="1440"/>
        </w:tabs>
        <w:ind w:left="1440" w:hanging="360"/>
      </w:pPr>
      <w:rPr>
        <w:rFonts w:ascii="Arial" w:hAnsi="Arial" w:hint="default"/>
      </w:rPr>
    </w:lvl>
    <w:lvl w:ilvl="2" w:tplc="E672371C" w:tentative="1">
      <w:start w:val="1"/>
      <w:numFmt w:val="bullet"/>
      <w:lvlText w:val="•"/>
      <w:lvlJc w:val="left"/>
      <w:pPr>
        <w:tabs>
          <w:tab w:val="num" w:pos="2160"/>
        </w:tabs>
        <w:ind w:left="2160" w:hanging="360"/>
      </w:pPr>
      <w:rPr>
        <w:rFonts w:ascii="Arial" w:hAnsi="Arial" w:hint="default"/>
      </w:rPr>
    </w:lvl>
    <w:lvl w:ilvl="3" w:tplc="8D62745E" w:tentative="1">
      <w:start w:val="1"/>
      <w:numFmt w:val="bullet"/>
      <w:lvlText w:val="•"/>
      <w:lvlJc w:val="left"/>
      <w:pPr>
        <w:tabs>
          <w:tab w:val="num" w:pos="2880"/>
        </w:tabs>
        <w:ind w:left="2880" w:hanging="360"/>
      </w:pPr>
      <w:rPr>
        <w:rFonts w:ascii="Arial" w:hAnsi="Arial" w:hint="default"/>
      </w:rPr>
    </w:lvl>
    <w:lvl w:ilvl="4" w:tplc="9C0E31F2" w:tentative="1">
      <w:start w:val="1"/>
      <w:numFmt w:val="bullet"/>
      <w:lvlText w:val="•"/>
      <w:lvlJc w:val="left"/>
      <w:pPr>
        <w:tabs>
          <w:tab w:val="num" w:pos="3600"/>
        </w:tabs>
        <w:ind w:left="3600" w:hanging="360"/>
      </w:pPr>
      <w:rPr>
        <w:rFonts w:ascii="Arial" w:hAnsi="Arial" w:hint="default"/>
      </w:rPr>
    </w:lvl>
    <w:lvl w:ilvl="5" w:tplc="6B7A908C" w:tentative="1">
      <w:start w:val="1"/>
      <w:numFmt w:val="bullet"/>
      <w:lvlText w:val="•"/>
      <w:lvlJc w:val="left"/>
      <w:pPr>
        <w:tabs>
          <w:tab w:val="num" w:pos="4320"/>
        </w:tabs>
        <w:ind w:left="4320" w:hanging="360"/>
      </w:pPr>
      <w:rPr>
        <w:rFonts w:ascii="Arial" w:hAnsi="Arial" w:hint="default"/>
      </w:rPr>
    </w:lvl>
    <w:lvl w:ilvl="6" w:tplc="B9EC3F36" w:tentative="1">
      <w:start w:val="1"/>
      <w:numFmt w:val="bullet"/>
      <w:lvlText w:val="•"/>
      <w:lvlJc w:val="left"/>
      <w:pPr>
        <w:tabs>
          <w:tab w:val="num" w:pos="5040"/>
        </w:tabs>
        <w:ind w:left="5040" w:hanging="360"/>
      </w:pPr>
      <w:rPr>
        <w:rFonts w:ascii="Arial" w:hAnsi="Arial" w:hint="default"/>
      </w:rPr>
    </w:lvl>
    <w:lvl w:ilvl="7" w:tplc="7AFC74C6" w:tentative="1">
      <w:start w:val="1"/>
      <w:numFmt w:val="bullet"/>
      <w:lvlText w:val="•"/>
      <w:lvlJc w:val="left"/>
      <w:pPr>
        <w:tabs>
          <w:tab w:val="num" w:pos="5760"/>
        </w:tabs>
        <w:ind w:left="5760" w:hanging="360"/>
      </w:pPr>
      <w:rPr>
        <w:rFonts w:ascii="Arial" w:hAnsi="Arial" w:hint="default"/>
      </w:rPr>
    </w:lvl>
    <w:lvl w:ilvl="8" w:tplc="6F9AFA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D20FD6"/>
    <w:multiLevelType w:val="hybridMultilevel"/>
    <w:tmpl w:val="8BD8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0491B"/>
    <w:multiLevelType w:val="hybridMultilevel"/>
    <w:tmpl w:val="9072EF96"/>
    <w:lvl w:ilvl="0" w:tplc="0CE05A40">
      <w:start w:val="1"/>
      <w:numFmt w:val="decimal"/>
      <w:lvlText w:val="%1."/>
      <w:lvlJc w:val="left"/>
      <w:pPr>
        <w:ind w:left="720" w:hanging="360"/>
      </w:pPr>
      <w:rPr>
        <w:rFonts w:cs="Times New Roman"/>
        <w:color w:val="009BB7"/>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E0F21D9"/>
    <w:multiLevelType w:val="hybridMultilevel"/>
    <w:tmpl w:val="8E08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454A84"/>
    <w:multiLevelType w:val="hybridMultilevel"/>
    <w:tmpl w:val="F2BCCA60"/>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06C16"/>
    <w:multiLevelType w:val="hybridMultilevel"/>
    <w:tmpl w:val="474A77DE"/>
    <w:lvl w:ilvl="0" w:tplc="16CCE5FA">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A14890"/>
    <w:multiLevelType w:val="hybridMultilevel"/>
    <w:tmpl w:val="EEACC0F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0C5488"/>
    <w:multiLevelType w:val="hybridMultilevel"/>
    <w:tmpl w:val="4E440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1F2F15"/>
    <w:multiLevelType w:val="hybridMultilevel"/>
    <w:tmpl w:val="DBAA88A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232F93"/>
    <w:multiLevelType w:val="hybridMultilevel"/>
    <w:tmpl w:val="9C08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508A9"/>
    <w:multiLevelType w:val="hybridMultilevel"/>
    <w:tmpl w:val="FB4EAB4E"/>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175F5E"/>
    <w:multiLevelType w:val="hybridMultilevel"/>
    <w:tmpl w:val="8326DDFE"/>
    <w:lvl w:ilvl="0" w:tplc="062ADD82">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143494"/>
    <w:multiLevelType w:val="hybridMultilevel"/>
    <w:tmpl w:val="2C284020"/>
    <w:lvl w:ilvl="0" w:tplc="59F46BD6">
      <w:start w:val="1"/>
      <w:numFmt w:val="bullet"/>
      <w:lvlText w:val=""/>
      <w:lvlJc w:val="left"/>
      <w:pPr>
        <w:ind w:left="360" w:hanging="360"/>
      </w:pPr>
      <w:rPr>
        <w:rFonts w:ascii="Symbol" w:hAnsi="Symbol" w:hint="default"/>
        <w:color w:val="009BB7"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4D7853"/>
    <w:multiLevelType w:val="hybridMultilevel"/>
    <w:tmpl w:val="BFB8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37326"/>
    <w:multiLevelType w:val="hybridMultilevel"/>
    <w:tmpl w:val="040C001D"/>
    <w:lvl w:ilvl="0" w:tplc="4CBC26EA">
      <w:start w:val="1"/>
      <w:numFmt w:val="decimal"/>
      <w:lvlText w:val="%1)"/>
      <w:lvlJc w:val="left"/>
      <w:pPr>
        <w:ind w:left="360" w:hanging="360"/>
      </w:pPr>
      <w:rPr>
        <w:rFonts w:cs="Times New Roman"/>
      </w:rPr>
    </w:lvl>
    <w:lvl w:ilvl="1" w:tplc="4C04ADFC">
      <w:start w:val="1"/>
      <w:numFmt w:val="lowerLetter"/>
      <w:lvlText w:val="%2)"/>
      <w:lvlJc w:val="left"/>
      <w:pPr>
        <w:ind w:left="720" w:hanging="360"/>
      </w:pPr>
      <w:rPr>
        <w:rFonts w:cs="Times New Roman"/>
      </w:rPr>
    </w:lvl>
    <w:lvl w:ilvl="2" w:tplc="1B66A1A0">
      <w:start w:val="1"/>
      <w:numFmt w:val="lowerRoman"/>
      <w:lvlText w:val="%3)"/>
      <w:lvlJc w:val="left"/>
      <w:pPr>
        <w:ind w:left="1080" w:hanging="360"/>
      </w:pPr>
      <w:rPr>
        <w:rFonts w:cs="Times New Roman"/>
      </w:rPr>
    </w:lvl>
    <w:lvl w:ilvl="3" w:tplc="04D22AB6">
      <w:start w:val="1"/>
      <w:numFmt w:val="decimal"/>
      <w:lvlText w:val="(%4)"/>
      <w:lvlJc w:val="left"/>
      <w:pPr>
        <w:ind w:left="1440" w:hanging="360"/>
      </w:pPr>
      <w:rPr>
        <w:rFonts w:cs="Times New Roman"/>
      </w:rPr>
    </w:lvl>
    <w:lvl w:ilvl="4" w:tplc="CCE27140">
      <w:start w:val="1"/>
      <w:numFmt w:val="lowerLetter"/>
      <w:lvlText w:val="(%5)"/>
      <w:lvlJc w:val="left"/>
      <w:pPr>
        <w:ind w:left="1800" w:hanging="360"/>
      </w:pPr>
      <w:rPr>
        <w:rFonts w:cs="Times New Roman"/>
      </w:rPr>
    </w:lvl>
    <w:lvl w:ilvl="5" w:tplc="2106407C">
      <w:start w:val="1"/>
      <w:numFmt w:val="lowerRoman"/>
      <w:lvlText w:val="(%6)"/>
      <w:lvlJc w:val="left"/>
      <w:pPr>
        <w:ind w:left="2160" w:hanging="360"/>
      </w:pPr>
      <w:rPr>
        <w:rFonts w:cs="Times New Roman"/>
      </w:rPr>
    </w:lvl>
    <w:lvl w:ilvl="6" w:tplc="3B463E34">
      <w:start w:val="1"/>
      <w:numFmt w:val="decimal"/>
      <w:lvlText w:val="%7."/>
      <w:lvlJc w:val="left"/>
      <w:pPr>
        <w:ind w:left="2520" w:hanging="360"/>
      </w:pPr>
      <w:rPr>
        <w:rFonts w:cs="Times New Roman"/>
      </w:rPr>
    </w:lvl>
    <w:lvl w:ilvl="7" w:tplc="C8E6B7D4">
      <w:start w:val="1"/>
      <w:numFmt w:val="lowerLetter"/>
      <w:lvlText w:val="%8."/>
      <w:lvlJc w:val="left"/>
      <w:pPr>
        <w:ind w:left="2880" w:hanging="360"/>
      </w:pPr>
      <w:rPr>
        <w:rFonts w:cs="Times New Roman"/>
      </w:rPr>
    </w:lvl>
    <w:lvl w:ilvl="8" w:tplc="F54CFC1C">
      <w:start w:val="1"/>
      <w:numFmt w:val="lowerRoman"/>
      <w:lvlText w:val="%9."/>
      <w:lvlJc w:val="left"/>
      <w:pPr>
        <w:ind w:left="3240" w:hanging="360"/>
      </w:pPr>
      <w:rPr>
        <w:rFonts w:cs="Times New Roman"/>
      </w:rPr>
    </w:lvl>
  </w:abstractNum>
  <w:abstractNum w:abstractNumId="23" w15:restartNumberingAfterBreak="0">
    <w:nsid w:val="7D230A94"/>
    <w:multiLevelType w:val="hybridMultilevel"/>
    <w:tmpl w:val="CB760AA4"/>
    <w:lvl w:ilvl="0" w:tplc="954E55C2">
      <w:start w:val="1"/>
      <w:numFmt w:val="bullet"/>
      <w:pStyle w:val="Normal-tableau-puces"/>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AA34F6"/>
    <w:multiLevelType w:val="hybridMultilevel"/>
    <w:tmpl w:val="0748B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A96155"/>
    <w:multiLevelType w:val="hybridMultilevel"/>
    <w:tmpl w:val="94E22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EB234C"/>
    <w:multiLevelType w:val="hybridMultilevel"/>
    <w:tmpl w:val="A0AEA848"/>
    <w:lvl w:ilvl="0" w:tplc="80F4937E">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3093947">
    <w:abstractNumId w:val="9"/>
  </w:num>
  <w:num w:numId="2" w16cid:durableId="2133401728">
    <w:abstractNumId w:val="21"/>
  </w:num>
  <w:num w:numId="3" w16cid:durableId="751584496">
    <w:abstractNumId w:val="3"/>
  </w:num>
  <w:num w:numId="4" w16cid:durableId="609166761">
    <w:abstractNumId w:val="11"/>
  </w:num>
  <w:num w:numId="5" w16cid:durableId="648947381">
    <w:abstractNumId w:val="24"/>
  </w:num>
  <w:num w:numId="6" w16cid:durableId="668288961">
    <w:abstractNumId w:val="25"/>
  </w:num>
  <w:num w:numId="7" w16cid:durableId="760414683">
    <w:abstractNumId w:val="18"/>
  </w:num>
  <w:num w:numId="8" w16cid:durableId="1717654768">
    <w:abstractNumId w:val="12"/>
  </w:num>
  <w:num w:numId="9" w16cid:durableId="252782037">
    <w:abstractNumId w:val="14"/>
  </w:num>
  <w:num w:numId="10" w16cid:durableId="856844250">
    <w:abstractNumId w:val="5"/>
  </w:num>
  <w:num w:numId="11" w16cid:durableId="1338772304">
    <w:abstractNumId w:val="6"/>
  </w:num>
  <w:num w:numId="12" w16cid:durableId="1329599415">
    <w:abstractNumId w:val="16"/>
  </w:num>
  <w:num w:numId="13" w16cid:durableId="985863356">
    <w:abstractNumId w:val="1"/>
  </w:num>
  <w:num w:numId="14" w16cid:durableId="1931236515">
    <w:abstractNumId w:val="0"/>
  </w:num>
  <w:num w:numId="15" w16cid:durableId="861627668">
    <w:abstractNumId w:val="23"/>
  </w:num>
  <w:num w:numId="16" w16cid:durableId="1215507264">
    <w:abstractNumId w:val="19"/>
  </w:num>
  <w:num w:numId="17" w16cid:durableId="1765414454">
    <w:abstractNumId w:val="10"/>
  </w:num>
  <w:num w:numId="18" w16cid:durableId="1005205524">
    <w:abstractNumId w:val="22"/>
  </w:num>
  <w:num w:numId="19" w16cid:durableId="1345863080">
    <w:abstractNumId w:val="20"/>
  </w:num>
  <w:num w:numId="20" w16cid:durableId="1399553056">
    <w:abstractNumId w:val="23"/>
  </w:num>
  <w:num w:numId="21" w16cid:durableId="1266771018">
    <w:abstractNumId w:val="23"/>
  </w:num>
  <w:num w:numId="22" w16cid:durableId="1679769496">
    <w:abstractNumId w:val="23"/>
  </w:num>
  <w:num w:numId="23" w16cid:durableId="333923039">
    <w:abstractNumId w:val="23"/>
  </w:num>
  <w:num w:numId="24" w16cid:durableId="1590500234">
    <w:abstractNumId w:val="23"/>
  </w:num>
  <w:num w:numId="25" w16cid:durableId="1471821957">
    <w:abstractNumId w:val="23"/>
  </w:num>
  <w:num w:numId="26" w16cid:durableId="1907063315">
    <w:abstractNumId w:val="23"/>
  </w:num>
  <w:num w:numId="27" w16cid:durableId="522668629">
    <w:abstractNumId w:val="23"/>
  </w:num>
  <w:num w:numId="28" w16cid:durableId="428813840">
    <w:abstractNumId w:val="23"/>
  </w:num>
  <w:num w:numId="29" w16cid:durableId="1740395754">
    <w:abstractNumId w:val="23"/>
  </w:num>
  <w:num w:numId="30" w16cid:durableId="1988703899">
    <w:abstractNumId w:val="23"/>
  </w:num>
  <w:num w:numId="31" w16cid:durableId="716275505">
    <w:abstractNumId w:val="4"/>
  </w:num>
  <w:num w:numId="32" w16cid:durableId="2099324114">
    <w:abstractNumId w:val="23"/>
  </w:num>
  <w:num w:numId="33" w16cid:durableId="333998710">
    <w:abstractNumId w:val="23"/>
  </w:num>
  <w:num w:numId="34" w16cid:durableId="2091924903">
    <w:abstractNumId w:val="2"/>
  </w:num>
  <w:num w:numId="35" w16cid:durableId="1288469050">
    <w:abstractNumId w:val="26"/>
  </w:num>
  <w:num w:numId="36" w16cid:durableId="1458796474">
    <w:abstractNumId w:val="8"/>
  </w:num>
  <w:num w:numId="37" w16cid:durableId="1222981293">
    <w:abstractNumId w:val="7"/>
  </w:num>
  <w:num w:numId="38" w16cid:durableId="600719188">
    <w:abstractNumId w:val="15"/>
  </w:num>
  <w:num w:numId="39" w16cid:durableId="1810399201">
    <w:abstractNumId w:val="13"/>
  </w:num>
  <w:num w:numId="40" w16cid:durableId="267583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E5"/>
    <w:rsid w:val="00002B56"/>
    <w:rsid w:val="00005FB1"/>
    <w:rsid w:val="00010327"/>
    <w:rsid w:val="00012D57"/>
    <w:rsid w:val="00013BC0"/>
    <w:rsid w:val="00016397"/>
    <w:rsid w:val="000523BE"/>
    <w:rsid w:val="00052576"/>
    <w:rsid w:val="00054510"/>
    <w:rsid w:val="00057A15"/>
    <w:rsid w:val="000618EE"/>
    <w:rsid w:val="00076D16"/>
    <w:rsid w:val="00084BC9"/>
    <w:rsid w:val="00086AF5"/>
    <w:rsid w:val="00090E93"/>
    <w:rsid w:val="000C3C91"/>
    <w:rsid w:val="000C58F8"/>
    <w:rsid w:val="000F39C5"/>
    <w:rsid w:val="00100BC0"/>
    <w:rsid w:val="0010556A"/>
    <w:rsid w:val="00106359"/>
    <w:rsid w:val="0011469B"/>
    <w:rsid w:val="00116C11"/>
    <w:rsid w:val="00121AA3"/>
    <w:rsid w:val="00122257"/>
    <w:rsid w:val="00122E9D"/>
    <w:rsid w:val="0012517C"/>
    <w:rsid w:val="0014308C"/>
    <w:rsid w:val="00150138"/>
    <w:rsid w:val="001516D7"/>
    <w:rsid w:val="00154B57"/>
    <w:rsid w:val="001603C2"/>
    <w:rsid w:val="00165B0C"/>
    <w:rsid w:val="001739D7"/>
    <w:rsid w:val="0018101C"/>
    <w:rsid w:val="001869D0"/>
    <w:rsid w:val="00193DE9"/>
    <w:rsid w:val="001B0818"/>
    <w:rsid w:val="001B5A74"/>
    <w:rsid w:val="001C2EE5"/>
    <w:rsid w:val="001C3D0C"/>
    <w:rsid w:val="001C3EC5"/>
    <w:rsid w:val="001D39EF"/>
    <w:rsid w:val="001D4605"/>
    <w:rsid w:val="001D74FB"/>
    <w:rsid w:val="001E16B3"/>
    <w:rsid w:val="001E36D9"/>
    <w:rsid w:val="001F2B6D"/>
    <w:rsid w:val="0020237D"/>
    <w:rsid w:val="00202C9D"/>
    <w:rsid w:val="00214619"/>
    <w:rsid w:val="00216ED0"/>
    <w:rsid w:val="00222193"/>
    <w:rsid w:val="0022303E"/>
    <w:rsid w:val="00224D6C"/>
    <w:rsid w:val="00227896"/>
    <w:rsid w:val="002353A6"/>
    <w:rsid w:val="00253242"/>
    <w:rsid w:val="00257EBC"/>
    <w:rsid w:val="00260CAA"/>
    <w:rsid w:val="00262FF2"/>
    <w:rsid w:val="0027047D"/>
    <w:rsid w:val="00272D39"/>
    <w:rsid w:val="0027340B"/>
    <w:rsid w:val="0028273E"/>
    <w:rsid w:val="00291420"/>
    <w:rsid w:val="00297EFA"/>
    <w:rsid w:val="002A15C8"/>
    <w:rsid w:val="002B166E"/>
    <w:rsid w:val="002B3E24"/>
    <w:rsid w:val="002D3AD9"/>
    <w:rsid w:val="002D687E"/>
    <w:rsid w:val="002E1B04"/>
    <w:rsid w:val="0030418C"/>
    <w:rsid w:val="00305C8F"/>
    <w:rsid w:val="003118D4"/>
    <w:rsid w:val="00321F83"/>
    <w:rsid w:val="00324DCF"/>
    <w:rsid w:val="003302EA"/>
    <w:rsid w:val="00336E0C"/>
    <w:rsid w:val="00366498"/>
    <w:rsid w:val="003904C0"/>
    <w:rsid w:val="003A132D"/>
    <w:rsid w:val="003B55C6"/>
    <w:rsid w:val="003B7EB6"/>
    <w:rsid w:val="003C60E5"/>
    <w:rsid w:val="003F611F"/>
    <w:rsid w:val="00405209"/>
    <w:rsid w:val="004053CF"/>
    <w:rsid w:val="00421E89"/>
    <w:rsid w:val="0043506A"/>
    <w:rsid w:val="00441728"/>
    <w:rsid w:val="00444FB4"/>
    <w:rsid w:val="00452453"/>
    <w:rsid w:val="00460BFA"/>
    <w:rsid w:val="004764A3"/>
    <w:rsid w:val="00481C41"/>
    <w:rsid w:val="004861DF"/>
    <w:rsid w:val="00490115"/>
    <w:rsid w:val="0049223A"/>
    <w:rsid w:val="0049448B"/>
    <w:rsid w:val="00496AE9"/>
    <w:rsid w:val="004B4765"/>
    <w:rsid w:val="004B7B1F"/>
    <w:rsid w:val="004B7E84"/>
    <w:rsid w:val="00501208"/>
    <w:rsid w:val="00523DB4"/>
    <w:rsid w:val="005270C2"/>
    <w:rsid w:val="0055087B"/>
    <w:rsid w:val="005640B7"/>
    <w:rsid w:val="0056714C"/>
    <w:rsid w:val="005671FB"/>
    <w:rsid w:val="0058239D"/>
    <w:rsid w:val="00596201"/>
    <w:rsid w:val="005B296C"/>
    <w:rsid w:val="005B2ECA"/>
    <w:rsid w:val="005D63C9"/>
    <w:rsid w:val="005D65B0"/>
    <w:rsid w:val="005D7D36"/>
    <w:rsid w:val="005D7E8B"/>
    <w:rsid w:val="006028C8"/>
    <w:rsid w:val="00625919"/>
    <w:rsid w:val="00634EAB"/>
    <w:rsid w:val="006359BC"/>
    <w:rsid w:val="00636B38"/>
    <w:rsid w:val="0064068E"/>
    <w:rsid w:val="00643072"/>
    <w:rsid w:val="00646E85"/>
    <w:rsid w:val="00657E27"/>
    <w:rsid w:val="00664B67"/>
    <w:rsid w:val="006755FA"/>
    <w:rsid w:val="0068156C"/>
    <w:rsid w:val="006C1A83"/>
    <w:rsid w:val="006D1DFD"/>
    <w:rsid w:val="006D7275"/>
    <w:rsid w:val="006E024D"/>
    <w:rsid w:val="006E2AA1"/>
    <w:rsid w:val="006E3831"/>
    <w:rsid w:val="00716B9C"/>
    <w:rsid w:val="00724DE5"/>
    <w:rsid w:val="00732C2A"/>
    <w:rsid w:val="00734D19"/>
    <w:rsid w:val="00741CDC"/>
    <w:rsid w:val="00746553"/>
    <w:rsid w:val="00747A14"/>
    <w:rsid w:val="007546BF"/>
    <w:rsid w:val="00761B8B"/>
    <w:rsid w:val="00780AF9"/>
    <w:rsid w:val="00780C35"/>
    <w:rsid w:val="00794BFF"/>
    <w:rsid w:val="007B529D"/>
    <w:rsid w:val="007C76CE"/>
    <w:rsid w:val="007D4006"/>
    <w:rsid w:val="007D75D1"/>
    <w:rsid w:val="007E26C7"/>
    <w:rsid w:val="007E415D"/>
    <w:rsid w:val="007E6A4F"/>
    <w:rsid w:val="0080226D"/>
    <w:rsid w:val="00803533"/>
    <w:rsid w:val="008059E1"/>
    <w:rsid w:val="008145CE"/>
    <w:rsid w:val="008153B6"/>
    <w:rsid w:val="00815F3D"/>
    <w:rsid w:val="008421AD"/>
    <w:rsid w:val="0084551F"/>
    <w:rsid w:val="008529F0"/>
    <w:rsid w:val="00862717"/>
    <w:rsid w:val="00862914"/>
    <w:rsid w:val="00870100"/>
    <w:rsid w:val="0088063A"/>
    <w:rsid w:val="008852D5"/>
    <w:rsid w:val="008878F5"/>
    <w:rsid w:val="008A011A"/>
    <w:rsid w:val="008A3C75"/>
    <w:rsid w:val="008A6176"/>
    <w:rsid w:val="008B410F"/>
    <w:rsid w:val="008B7495"/>
    <w:rsid w:val="008C28EB"/>
    <w:rsid w:val="008E09C8"/>
    <w:rsid w:val="008E18F5"/>
    <w:rsid w:val="00901AD5"/>
    <w:rsid w:val="00911CEB"/>
    <w:rsid w:val="00917E1B"/>
    <w:rsid w:val="00926B93"/>
    <w:rsid w:val="009277A6"/>
    <w:rsid w:val="00934869"/>
    <w:rsid w:val="0094176C"/>
    <w:rsid w:val="00946293"/>
    <w:rsid w:val="009653A1"/>
    <w:rsid w:val="00972F0A"/>
    <w:rsid w:val="00984374"/>
    <w:rsid w:val="009A07D9"/>
    <w:rsid w:val="009A3B9F"/>
    <w:rsid w:val="009A751F"/>
    <w:rsid w:val="009B7B88"/>
    <w:rsid w:val="009C1139"/>
    <w:rsid w:val="009D1383"/>
    <w:rsid w:val="009D25BD"/>
    <w:rsid w:val="009D5CFC"/>
    <w:rsid w:val="009E5246"/>
    <w:rsid w:val="00A12DDE"/>
    <w:rsid w:val="00A1383D"/>
    <w:rsid w:val="00A13E50"/>
    <w:rsid w:val="00A26D0C"/>
    <w:rsid w:val="00A3540C"/>
    <w:rsid w:val="00A40B41"/>
    <w:rsid w:val="00A7335E"/>
    <w:rsid w:val="00A745D2"/>
    <w:rsid w:val="00A804FA"/>
    <w:rsid w:val="00A8180D"/>
    <w:rsid w:val="00A86836"/>
    <w:rsid w:val="00A8770E"/>
    <w:rsid w:val="00A944DA"/>
    <w:rsid w:val="00AA0F46"/>
    <w:rsid w:val="00AA1FF0"/>
    <w:rsid w:val="00AA2C5B"/>
    <w:rsid w:val="00AB025C"/>
    <w:rsid w:val="00AC40D9"/>
    <w:rsid w:val="00AD3D75"/>
    <w:rsid w:val="00AE13C4"/>
    <w:rsid w:val="00AE236B"/>
    <w:rsid w:val="00B05668"/>
    <w:rsid w:val="00B14058"/>
    <w:rsid w:val="00B16BC9"/>
    <w:rsid w:val="00B37635"/>
    <w:rsid w:val="00B54495"/>
    <w:rsid w:val="00B81551"/>
    <w:rsid w:val="00B94004"/>
    <w:rsid w:val="00B970B6"/>
    <w:rsid w:val="00BB112C"/>
    <w:rsid w:val="00BC5ADD"/>
    <w:rsid w:val="00BD0866"/>
    <w:rsid w:val="00BD2CF7"/>
    <w:rsid w:val="00BD364F"/>
    <w:rsid w:val="00BE12EA"/>
    <w:rsid w:val="00C0525D"/>
    <w:rsid w:val="00C17551"/>
    <w:rsid w:val="00C22532"/>
    <w:rsid w:val="00C364E5"/>
    <w:rsid w:val="00C523B7"/>
    <w:rsid w:val="00C77A3B"/>
    <w:rsid w:val="00C8795D"/>
    <w:rsid w:val="00CA227C"/>
    <w:rsid w:val="00CB0C61"/>
    <w:rsid w:val="00CB3F72"/>
    <w:rsid w:val="00CC1A9E"/>
    <w:rsid w:val="00CC31E4"/>
    <w:rsid w:val="00CC5268"/>
    <w:rsid w:val="00CE0ACF"/>
    <w:rsid w:val="00CE7984"/>
    <w:rsid w:val="00CF10D3"/>
    <w:rsid w:val="00CF10F0"/>
    <w:rsid w:val="00CF3F1E"/>
    <w:rsid w:val="00CF5095"/>
    <w:rsid w:val="00D004EF"/>
    <w:rsid w:val="00D12363"/>
    <w:rsid w:val="00D154D6"/>
    <w:rsid w:val="00D32C95"/>
    <w:rsid w:val="00D7197B"/>
    <w:rsid w:val="00D74911"/>
    <w:rsid w:val="00D90D65"/>
    <w:rsid w:val="00D910DC"/>
    <w:rsid w:val="00D91DD4"/>
    <w:rsid w:val="00D96A54"/>
    <w:rsid w:val="00DA1F0E"/>
    <w:rsid w:val="00DB10D1"/>
    <w:rsid w:val="00DB553F"/>
    <w:rsid w:val="00DD1850"/>
    <w:rsid w:val="00DD21B9"/>
    <w:rsid w:val="00DD2A29"/>
    <w:rsid w:val="00DD6274"/>
    <w:rsid w:val="00DF144E"/>
    <w:rsid w:val="00E014E1"/>
    <w:rsid w:val="00E0175D"/>
    <w:rsid w:val="00E07692"/>
    <w:rsid w:val="00E10CD6"/>
    <w:rsid w:val="00E14E94"/>
    <w:rsid w:val="00E25C31"/>
    <w:rsid w:val="00E35593"/>
    <w:rsid w:val="00E50455"/>
    <w:rsid w:val="00E54E34"/>
    <w:rsid w:val="00E71698"/>
    <w:rsid w:val="00E83750"/>
    <w:rsid w:val="00E9383E"/>
    <w:rsid w:val="00EA5187"/>
    <w:rsid w:val="00EC5828"/>
    <w:rsid w:val="00ED7055"/>
    <w:rsid w:val="00ED72CB"/>
    <w:rsid w:val="00ED7568"/>
    <w:rsid w:val="00EE329B"/>
    <w:rsid w:val="00EE4E5D"/>
    <w:rsid w:val="00EE6240"/>
    <w:rsid w:val="00EE696A"/>
    <w:rsid w:val="00EF2857"/>
    <w:rsid w:val="00EF4993"/>
    <w:rsid w:val="00F10ECC"/>
    <w:rsid w:val="00F16648"/>
    <w:rsid w:val="00F53789"/>
    <w:rsid w:val="00F60A0D"/>
    <w:rsid w:val="00F60F0A"/>
    <w:rsid w:val="00F611D1"/>
    <w:rsid w:val="00F632AE"/>
    <w:rsid w:val="00F675B9"/>
    <w:rsid w:val="00F7243C"/>
    <w:rsid w:val="00F73807"/>
    <w:rsid w:val="00F77902"/>
    <w:rsid w:val="00F77CFA"/>
    <w:rsid w:val="00F827F9"/>
    <w:rsid w:val="00F85112"/>
    <w:rsid w:val="00F867AE"/>
    <w:rsid w:val="00F87A3E"/>
    <w:rsid w:val="00F9239B"/>
    <w:rsid w:val="00F97233"/>
    <w:rsid w:val="00F97A26"/>
    <w:rsid w:val="00FA521C"/>
    <w:rsid w:val="00FA65AF"/>
    <w:rsid w:val="00FB6D5B"/>
    <w:rsid w:val="00FC37DE"/>
    <w:rsid w:val="00FD121D"/>
    <w:rsid w:val="00FD1234"/>
    <w:rsid w:val="00FD532B"/>
    <w:rsid w:val="00FD6D06"/>
    <w:rsid w:val="00FF6406"/>
    <w:rsid w:val="00FF7D93"/>
    <w:rsid w:val="036BEEAF"/>
    <w:rsid w:val="06E0B394"/>
    <w:rsid w:val="0A79ACAC"/>
    <w:rsid w:val="0B2A81C1"/>
    <w:rsid w:val="0D52AE55"/>
    <w:rsid w:val="1956C2C0"/>
    <w:rsid w:val="1D01D373"/>
    <w:rsid w:val="28032D20"/>
    <w:rsid w:val="2DFEDF14"/>
    <w:rsid w:val="2E8A935A"/>
    <w:rsid w:val="361692F5"/>
    <w:rsid w:val="394B2AEF"/>
    <w:rsid w:val="49A70FF1"/>
    <w:rsid w:val="53101E85"/>
    <w:rsid w:val="69182359"/>
    <w:rsid w:val="79CBF1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3C97E"/>
  <w14:defaultImageDpi w14:val="96"/>
  <w15:docId w15:val="{1BA662A0-4592-4ABF-92F0-FAFFF1CD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31"/>
    <w:pPr>
      <w:autoSpaceDE w:val="0"/>
      <w:autoSpaceDN w:val="0"/>
      <w:adjustRightInd w:val="0"/>
      <w:spacing w:after="0" w:line="288" w:lineRule="auto"/>
      <w:textAlignment w:val="center"/>
    </w:pPr>
    <w:rPr>
      <w:rFonts w:ascii="Arial" w:hAnsi="Arial" w:cs="Arial"/>
      <w:color w:val="000000"/>
      <w:sz w:val="20"/>
      <w:szCs w:val="20"/>
    </w:rPr>
  </w:style>
  <w:style w:type="paragraph" w:styleId="Titre1">
    <w:name w:val="heading 1"/>
    <w:basedOn w:val="Normal"/>
    <w:next w:val="Normal"/>
    <w:link w:val="Titre1Car"/>
    <w:uiPriority w:val="9"/>
    <w:qFormat/>
    <w:rsid w:val="00496AE9"/>
    <w:pPr>
      <w:keepNext/>
      <w:keepLines/>
      <w:spacing w:before="360" w:after="100"/>
      <w:outlineLvl w:val="0"/>
    </w:pPr>
    <w:rPr>
      <w:rFonts w:asciiTheme="majorHAnsi" w:eastAsiaTheme="majorEastAsia" w:hAnsiTheme="majorHAnsi" w:cs="Times New Roman"/>
      <w:b/>
      <w:bCs/>
      <w:color w:val="009BB7"/>
      <w:sz w:val="36"/>
      <w:szCs w:val="36"/>
    </w:rPr>
  </w:style>
  <w:style w:type="paragraph" w:styleId="Titre2">
    <w:name w:val="heading 2"/>
    <w:basedOn w:val="Normal"/>
    <w:next w:val="Normal"/>
    <w:link w:val="Titre2Car"/>
    <w:uiPriority w:val="9"/>
    <w:unhideWhenUsed/>
    <w:qFormat/>
    <w:rsid w:val="00496AE9"/>
    <w:pPr>
      <w:keepNext/>
      <w:keepLines/>
      <w:spacing w:before="320" w:after="100"/>
      <w:outlineLvl w:val="1"/>
    </w:pPr>
    <w:rPr>
      <w:rFonts w:asciiTheme="majorHAnsi" w:eastAsiaTheme="majorEastAsia" w:hAnsiTheme="majorHAnsi" w:cs="Times New Roman"/>
      <w:b/>
      <w:bCs/>
      <w:color w:val="6F6D6E"/>
      <w:sz w:val="32"/>
      <w:szCs w:val="32"/>
    </w:rPr>
  </w:style>
  <w:style w:type="paragraph" w:styleId="Titre3">
    <w:name w:val="heading 3"/>
    <w:basedOn w:val="Normal"/>
    <w:next w:val="Normal"/>
    <w:link w:val="Titre3Car"/>
    <w:uiPriority w:val="9"/>
    <w:unhideWhenUsed/>
    <w:qFormat/>
    <w:rsid w:val="00496AE9"/>
    <w:pPr>
      <w:keepNext/>
      <w:keepLines/>
      <w:spacing w:before="280" w:after="100"/>
      <w:outlineLvl w:val="2"/>
    </w:pPr>
    <w:rPr>
      <w:rFonts w:asciiTheme="majorHAnsi" w:eastAsiaTheme="majorEastAsia" w:hAnsiTheme="majorHAnsi" w:cs="Times New Roman"/>
      <w:b/>
      <w:bCs/>
      <w:color w:val="A4A09F"/>
      <w:sz w:val="28"/>
      <w:szCs w:val="28"/>
    </w:rPr>
  </w:style>
  <w:style w:type="paragraph" w:styleId="Titre4">
    <w:name w:val="heading 4"/>
    <w:basedOn w:val="Normal"/>
    <w:next w:val="Normal"/>
    <w:link w:val="Titre4Car"/>
    <w:uiPriority w:val="9"/>
    <w:unhideWhenUsed/>
    <w:qFormat/>
    <w:rsid w:val="00496AE9"/>
    <w:pPr>
      <w:keepNext/>
      <w:keepLines/>
      <w:spacing w:before="240" w:after="100"/>
      <w:outlineLvl w:val="3"/>
    </w:pPr>
    <w:rPr>
      <w:rFonts w:asciiTheme="majorHAnsi" w:eastAsiaTheme="majorEastAsia" w:hAnsiTheme="majorHAnsi" w:cs="Times New Roman"/>
      <w:b/>
      <w:bCs/>
      <w:iCs/>
      <w:color w:val="009BB7" w:themeColor="accent1"/>
      <w:sz w:val="24"/>
      <w:szCs w:val="24"/>
    </w:rPr>
  </w:style>
  <w:style w:type="paragraph" w:styleId="Titre5">
    <w:name w:val="heading 5"/>
    <w:basedOn w:val="Normal"/>
    <w:next w:val="Normal"/>
    <w:link w:val="Titre5Car"/>
    <w:uiPriority w:val="9"/>
    <w:unhideWhenUsed/>
    <w:qFormat/>
    <w:rsid w:val="00496AE9"/>
    <w:pPr>
      <w:keepNext/>
      <w:keepLines/>
      <w:spacing w:before="200" w:after="100"/>
      <w:outlineLvl w:val="4"/>
    </w:pPr>
    <w:rPr>
      <w:rFonts w:asciiTheme="majorHAnsi" w:eastAsiaTheme="majorEastAsia" w:hAnsiTheme="majorHAnsi" w:cs="Times New Roman"/>
      <w:color w:val="6F6D6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96AE9"/>
    <w:rPr>
      <w:rFonts w:asciiTheme="majorHAnsi" w:eastAsiaTheme="majorEastAsia" w:hAnsiTheme="majorHAnsi" w:cs="Times New Roman"/>
      <w:b/>
      <w:bCs/>
      <w:color w:val="009BB7"/>
      <w:sz w:val="36"/>
      <w:szCs w:val="36"/>
    </w:rPr>
  </w:style>
  <w:style w:type="character" w:customStyle="1" w:styleId="Titre2Car">
    <w:name w:val="Titre 2 Car"/>
    <w:basedOn w:val="Policepardfaut"/>
    <w:link w:val="Titre2"/>
    <w:uiPriority w:val="9"/>
    <w:locked/>
    <w:rsid w:val="00496AE9"/>
    <w:rPr>
      <w:rFonts w:asciiTheme="majorHAnsi" w:eastAsiaTheme="majorEastAsia" w:hAnsiTheme="majorHAnsi" w:cs="Times New Roman"/>
      <w:b/>
      <w:bCs/>
      <w:color w:val="6F6D6E"/>
      <w:sz w:val="32"/>
      <w:szCs w:val="32"/>
    </w:rPr>
  </w:style>
  <w:style w:type="character" w:customStyle="1" w:styleId="Titre3Car">
    <w:name w:val="Titre 3 Car"/>
    <w:basedOn w:val="Policepardfaut"/>
    <w:link w:val="Titre3"/>
    <w:uiPriority w:val="9"/>
    <w:locked/>
    <w:rsid w:val="00496AE9"/>
    <w:rPr>
      <w:rFonts w:asciiTheme="majorHAnsi" w:eastAsiaTheme="majorEastAsia" w:hAnsiTheme="majorHAnsi" w:cs="Times New Roman"/>
      <w:b/>
      <w:bCs/>
      <w:color w:val="A4A09F"/>
      <w:sz w:val="28"/>
      <w:szCs w:val="28"/>
    </w:rPr>
  </w:style>
  <w:style w:type="character" w:customStyle="1" w:styleId="Titre4Car">
    <w:name w:val="Titre 4 Car"/>
    <w:basedOn w:val="Policepardfaut"/>
    <w:link w:val="Titre4"/>
    <w:uiPriority w:val="9"/>
    <w:locked/>
    <w:rsid w:val="00496AE9"/>
    <w:rPr>
      <w:rFonts w:asciiTheme="majorHAnsi" w:eastAsiaTheme="majorEastAsia" w:hAnsiTheme="majorHAnsi" w:cs="Times New Roman"/>
      <w:b/>
      <w:bCs/>
      <w:iCs/>
      <w:color w:val="009BB7" w:themeColor="accent1"/>
      <w:sz w:val="24"/>
      <w:szCs w:val="24"/>
    </w:rPr>
  </w:style>
  <w:style w:type="character" w:customStyle="1" w:styleId="Titre5Car">
    <w:name w:val="Titre 5 Car"/>
    <w:basedOn w:val="Policepardfaut"/>
    <w:link w:val="Titre5"/>
    <w:uiPriority w:val="9"/>
    <w:locked/>
    <w:rsid w:val="00496AE9"/>
    <w:rPr>
      <w:rFonts w:asciiTheme="majorHAnsi" w:eastAsiaTheme="majorEastAsia" w:hAnsiTheme="majorHAnsi" w:cs="Times New Roman"/>
      <w:color w:val="6F6D6E"/>
      <w:sz w:val="20"/>
    </w:rPr>
  </w:style>
  <w:style w:type="paragraph" w:styleId="Textedebulles">
    <w:name w:val="Balloon Text"/>
    <w:basedOn w:val="Normal"/>
    <w:link w:val="TextedebullesCar"/>
    <w:uiPriority w:val="99"/>
    <w:semiHidden/>
    <w:unhideWhenUsed/>
    <w:rsid w:val="009A3B9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3B9F"/>
    <w:rPr>
      <w:rFonts w:ascii="Tahoma" w:hAnsi="Tahoma" w:cs="Tahoma"/>
      <w:sz w:val="16"/>
      <w:szCs w:val="16"/>
    </w:rPr>
  </w:style>
  <w:style w:type="paragraph" w:styleId="En-tte">
    <w:name w:val="header"/>
    <w:basedOn w:val="Normal"/>
    <w:link w:val="En-tteCar"/>
    <w:uiPriority w:val="99"/>
    <w:unhideWhenUsed/>
    <w:rsid w:val="009A3B9F"/>
    <w:pPr>
      <w:tabs>
        <w:tab w:val="center" w:pos="4536"/>
        <w:tab w:val="right" w:pos="9072"/>
      </w:tabs>
    </w:pPr>
  </w:style>
  <w:style w:type="character" w:customStyle="1" w:styleId="En-tteCar">
    <w:name w:val="En-tête Car"/>
    <w:basedOn w:val="Policepardfaut"/>
    <w:link w:val="En-tte"/>
    <w:uiPriority w:val="99"/>
    <w:locked/>
    <w:rsid w:val="009A3B9F"/>
    <w:rPr>
      <w:rFonts w:cs="Times New Roman"/>
    </w:rPr>
  </w:style>
  <w:style w:type="paragraph" w:styleId="Pieddepage">
    <w:name w:val="footer"/>
    <w:basedOn w:val="Normal"/>
    <w:link w:val="PieddepageCar"/>
    <w:uiPriority w:val="99"/>
    <w:unhideWhenUsed/>
    <w:rsid w:val="009A3B9F"/>
    <w:pPr>
      <w:tabs>
        <w:tab w:val="center" w:pos="4536"/>
        <w:tab w:val="right" w:pos="9072"/>
      </w:tabs>
    </w:pPr>
  </w:style>
  <w:style w:type="character" w:customStyle="1" w:styleId="PieddepageCar">
    <w:name w:val="Pied de page Car"/>
    <w:basedOn w:val="Policepardfaut"/>
    <w:link w:val="Pieddepage"/>
    <w:uiPriority w:val="99"/>
    <w:locked/>
    <w:rsid w:val="009A3B9F"/>
    <w:rPr>
      <w:rFonts w:cs="Times New Roman"/>
    </w:rPr>
  </w:style>
  <w:style w:type="table" w:styleId="Grilledutableau">
    <w:name w:val="Table Grid"/>
    <w:basedOn w:val="TableauNormal"/>
    <w:uiPriority w:val="59"/>
    <w:rsid w:val="001F2B6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F2B6D"/>
    <w:rPr>
      <w:sz w:val="24"/>
      <w:szCs w:val="24"/>
    </w:rPr>
  </w:style>
  <w:style w:type="paragraph" w:styleId="Paragraphedeliste">
    <w:name w:val="List Paragraph"/>
    <w:basedOn w:val="Normal"/>
    <w:uiPriority w:val="34"/>
    <w:qFormat/>
    <w:rsid w:val="00A804FA"/>
    <w:pPr>
      <w:ind w:left="720"/>
      <w:contextualSpacing/>
    </w:pPr>
  </w:style>
  <w:style w:type="paragraph" w:styleId="Titre">
    <w:name w:val="Title"/>
    <w:basedOn w:val="Normal"/>
    <w:next w:val="Normal"/>
    <w:link w:val="TitreCar"/>
    <w:uiPriority w:val="10"/>
    <w:qFormat/>
    <w:rsid w:val="00E25C31"/>
    <w:pPr>
      <w:suppressAutoHyphens/>
      <w:spacing w:before="360" w:after="360"/>
      <w:jc w:val="center"/>
    </w:pPr>
    <w:rPr>
      <w:b/>
      <w:bCs/>
      <w:color w:val="029BB7"/>
      <w:sz w:val="40"/>
      <w:szCs w:val="40"/>
    </w:rPr>
  </w:style>
  <w:style w:type="character" w:customStyle="1" w:styleId="TitreCar">
    <w:name w:val="Titre Car"/>
    <w:basedOn w:val="Policepardfaut"/>
    <w:link w:val="Titre"/>
    <w:uiPriority w:val="10"/>
    <w:locked/>
    <w:rsid w:val="00E25C31"/>
    <w:rPr>
      <w:rFonts w:ascii="Arial" w:hAnsi="Arial" w:cs="Arial"/>
      <w:b/>
      <w:bCs/>
      <w:color w:val="029BB7"/>
      <w:sz w:val="40"/>
      <w:szCs w:val="40"/>
    </w:rPr>
  </w:style>
  <w:style w:type="paragraph" w:customStyle="1" w:styleId="Normal-tableau">
    <w:name w:val="Normal - tableau"/>
    <w:basedOn w:val="Normal"/>
    <w:link w:val="Normal-tableauCar"/>
    <w:qFormat/>
    <w:rsid w:val="00E25C31"/>
  </w:style>
  <w:style w:type="paragraph" w:customStyle="1" w:styleId="Normal-tableau-puces">
    <w:name w:val="Normal - tableau - puces"/>
    <w:basedOn w:val="Normal-tableau"/>
    <w:link w:val="Normal-tableau-pucesCar"/>
    <w:qFormat/>
    <w:rsid w:val="00F73807"/>
    <w:pPr>
      <w:numPr>
        <w:numId w:val="15"/>
      </w:numPr>
    </w:pPr>
  </w:style>
  <w:style w:type="character" w:customStyle="1" w:styleId="Normal-tableauCar">
    <w:name w:val="Normal - tableau Car"/>
    <w:basedOn w:val="Policepardfaut"/>
    <w:link w:val="Normal-tableau"/>
    <w:locked/>
    <w:rsid w:val="00E25C31"/>
    <w:rPr>
      <w:rFonts w:ascii="Arial" w:hAnsi="Arial" w:cs="Arial"/>
      <w:color w:val="000000"/>
      <w:sz w:val="20"/>
      <w:szCs w:val="20"/>
    </w:rPr>
  </w:style>
  <w:style w:type="paragraph" w:customStyle="1" w:styleId="Titre1-tableau">
    <w:name w:val="Titre 1 - tableau"/>
    <w:basedOn w:val="Titre1"/>
    <w:link w:val="Titre1-tableauCar"/>
    <w:qFormat/>
    <w:rsid w:val="00262FF2"/>
    <w:pPr>
      <w:spacing w:before="0" w:after="0"/>
      <w:jc w:val="center"/>
      <w:outlineLvl w:val="9"/>
    </w:pPr>
    <w:rPr>
      <w:bCs w:val="0"/>
      <w:color w:val="FFFFFF"/>
      <w:sz w:val="20"/>
      <w:szCs w:val="20"/>
    </w:rPr>
  </w:style>
  <w:style w:type="character" w:customStyle="1" w:styleId="Normal-tableau-pucesCar">
    <w:name w:val="Normal - tableau - puces Car"/>
    <w:basedOn w:val="Normal-tableauCar"/>
    <w:link w:val="Normal-tableau-puces"/>
    <w:locked/>
    <w:rsid w:val="00F73807"/>
    <w:rPr>
      <w:rFonts w:ascii="Arial" w:hAnsi="Arial" w:cs="Arial"/>
      <w:color w:val="000000"/>
      <w:sz w:val="20"/>
      <w:szCs w:val="20"/>
    </w:rPr>
  </w:style>
  <w:style w:type="paragraph" w:customStyle="1" w:styleId="Titre2-tableau">
    <w:name w:val="Titre 2 - tableau"/>
    <w:basedOn w:val="Normal"/>
    <w:link w:val="Titre2-tableauCar"/>
    <w:qFormat/>
    <w:rsid w:val="00214619"/>
    <w:rPr>
      <w:b/>
      <w:bCs/>
      <w:color w:val="029BB7"/>
    </w:rPr>
  </w:style>
  <w:style w:type="character" w:customStyle="1" w:styleId="Titre1-tableauCar">
    <w:name w:val="Titre 1 - tableau Car"/>
    <w:basedOn w:val="Policepardfaut"/>
    <w:link w:val="Titre1-tableau"/>
    <w:locked/>
    <w:rsid w:val="00262FF2"/>
    <w:rPr>
      <w:rFonts w:asciiTheme="majorHAnsi" w:eastAsiaTheme="majorEastAsia" w:hAnsiTheme="majorHAnsi" w:cs="Times New Roman"/>
      <w:b/>
      <w:color w:val="FFFFFF"/>
      <w:sz w:val="20"/>
      <w:szCs w:val="20"/>
    </w:rPr>
  </w:style>
  <w:style w:type="character" w:customStyle="1" w:styleId="Titre2-tableauCar">
    <w:name w:val="Titre 2 - tableau Car"/>
    <w:basedOn w:val="Policepardfaut"/>
    <w:link w:val="Titre2-tableau"/>
    <w:locked/>
    <w:rsid w:val="00214619"/>
    <w:rPr>
      <w:rFonts w:ascii="Arial" w:hAnsi="Arial" w:cs="Arial"/>
      <w:b/>
      <w:bCs/>
      <w:color w:val="029BB7"/>
      <w:sz w:val="20"/>
      <w:szCs w:val="20"/>
    </w:rPr>
  </w:style>
  <w:style w:type="paragraph" w:customStyle="1" w:styleId="En-tte-1repage">
    <w:name w:val="En-tête - 1re page"/>
    <w:basedOn w:val="En-tte"/>
    <w:link w:val="En-tte-1repageCar"/>
    <w:qFormat/>
    <w:rsid w:val="00C0525D"/>
    <w:pPr>
      <w:spacing w:before="900" w:after="200"/>
    </w:pPr>
    <w:rPr>
      <w:b/>
      <w:noProof/>
      <w:color w:val="FFFFFF" w:themeColor="background1"/>
      <w:sz w:val="28"/>
      <w:szCs w:val="26"/>
      <w:lang w:eastAsia="fr-FR"/>
    </w:rPr>
  </w:style>
  <w:style w:type="character" w:customStyle="1" w:styleId="En-tte-1repageCar">
    <w:name w:val="En-tête - 1re page Car"/>
    <w:basedOn w:val="En-tteCar"/>
    <w:link w:val="En-tte-1repage"/>
    <w:locked/>
    <w:rsid w:val="00C0525D"/>
    <w:rPr>
      <w:rFonts w:ascii="Arial" w:hAnsi="Arial" w:cs="Arial"/>
      <w:b/>
      <w:noProof/>
      <w:color w:val="FFFFFF" w:themeColor="background1"/>
      <w:sz w:val="26"/>
      <w:szCs w:val="26"/>
      <w:lang w:eastAsia="fr-FR"/>
    </w:rPr>
  </w:style>
  <w:style w:type="paragraph" w:customStyle="1" w:styleId="Pied-1repage">
    <w:name w:val="Pied - 1re page"/>
    <w:basedOn w:val="En-tte-1repage"/>
    <w:link w:val="Pied-1repageCar"/>
    <w:qFormat/>
    <w:rsid w:val="00150138"/>
    <w:pPr>
      <w:tabs>
        <w:tab w:val="clear" w:pos="4536"/>
        <w:tab w:val="clear" w:pos="9072"/>
        <w:tab w:val="left" w:pos="998"/>
      </w:tabs>
      <w:spacing w:before="120" w:after="540"/>
    </w:pPr>
    <w:rPr>
      <w:sz w:val="20"/>
    </w:rPr>
  </w:style>
  <w:style w:type="paragraph" w:customStyle="1" w:styleId="Pied-pages">
    <w:name w:val="Pied - pages"/>
    <w:basedOn w:val="Pied-1repage"/>
    <w:link w:val="Pied-pagesCar"/>
    <w:qFormat/>
    <w:rsid w:val="00AE236B"/>
    <w:pPr>
      <w:tabs>
        <w:tab w:val="center" w:pos="4962"/>
      </w:tabs>
      <w:spacing w:before="200" w:after="40"/>
    </w:pPr>
    <w:rPr>
      <w:sz w:val="16"/>
      <w:szCs w:val="16"/>
    </w:rPr>
  </w:style>
  <w:style w:type="character" w:customStyle="1" w:styleId="Pied-1repageCar">
    <w:name w:val="Pied - 1re page Car"/>
    <w:basedOn w:val="En-tte-1repageCar"/>
    <w:link w:val="Pied-1repage"/>
    <w:locked/>
    <w:rsid w:val="00150138"/>
    <w:rPr>
      <w:rFonts w:ascii="Arial" w:hAnsi="Arial" w:cs="Arial"/>
      <w:b/>
      <w:noProof/>
      <w:color w:val="FFFFFF" w:themeColor="background1"/>
      <w:sz w:val="26"/>
      <w:szCs w:val="26"/>
      <w:lang w:eastAsia="fr-FR"/>
    </w:rPr>
  </w:style>
  <w:style w:type="paragraph" w:customStyle="1" w:styleId="En-tte-pages">
    <w:name w:val="En-tête - pages"/>
    <w:basedOn w:val="En-tte"/>
    <w:link w:val="En-tte-pagesCar"/>
    <w:qFormat/>
    <w:rsid w:val="001516D7"/>
    <w:pPr>
      <w:spacing w:before="120" w:after="200"/>
      <w:jc w:val="right"/>
    </w:pPr>
    <w:rPr>
      <w:noProof/>
      <w:color w:val="9A8F89"/>
      <w:lang w:eastAsia="fr-FR"/>
    </w:rPr>
  </w:style>
  <w:style w:type="character" w:customStyle="1" w:styleId="Pied-pagesCar">
    <w:name w:val="Pied - pages Car"/>
    <w:basedOn w:val="Pied-1repageCar"/>
    <w:link w:val="Pied-pages"/>
    <w:locked/>
    <w:rsid w:val="00AE236B"/>
    <w:rPr>
      <w:rFonts w:ascii="Arial" w:hAnsi="Arial" w:cs="Arial"/>
      <w:b/>
      <w:noProof/>
      <w:color w:val="FFFFFF" w:themeColor="background1"/>
      <w:sz w:val="16"/>
      <w:szCs w:val="16"/>
      <w:lang w:eastAsia="fr-FR"/>
    </w:rPr>
  </w:style>
  <w:style w:type="character" w:customStyle="1" w:styleId="En-tte-pagesCar">
    <w:name w:val="En-tête - pages Car"/>
    <w:basedOn w:val="En-tteCar"/>
    <w:link w:val="En-tte-pages"/>
    <w:locked/>
    <w:rsid w:val="001516D7"/>
    <w:rPr>
      <w:rFonts w:ascii="Arial" w:hAnsi="Arial" w:cs="Arial"/>
      <w:noProof/>
      <w:color w:val="9A8F89"/>
      <w:sz w:val="20"/>
      <w:lang w:eastAsia="fr-FR"/>
    </w:rPr>
  </w:style>
  <w:style w:type="paragraph" w:styleId="Sous-titre">
    <w:name w:val="Subtitle"/>
    <w:basedOn w:val="Normal"/>
    <w:next w:val="Normal"/>
    <w:link w:val="Sous-titreCar"/>
    <w:uiPriority w:val="11"/>
    <w:qFormat/>
    <w:rsid w:val="0010556A"/>
    <w:pPr>
      <w:numPr>
        <w:ilvl w:val="1"/>
      </w:numPr>
    </w:pPr>
    <w:rPr>
      <w:rFonts w:asciiTheme="majorHAnsi" w:eastAsiaTheme="majorEastAsia" w:hAnsiTheme="majorHAnsi" w:cs="Times New Roman"/>
      <w:i/>
      <w:iCs/>
      <w:color w:val="009BB7" w:themeColor="accent1"/>
      <w:spacing w:val="15"/>
      <w:sz w:val="24"/>
      <w:szCs w:val="24"/>
    </w:rPr>
  </w:style>
  <w:style w:type="character" w:customStyle="1" w:styleId="Sous-titreCar">
    <w:name w:val="Sous-titre Car"/>
    <w:basedOn w:val="Policepardfaut"/>
    <w:link w:val="Sous-titre"/>
    <w:uiPriority w:val="11"/>
    <w:locked/>
    <w:rsid w:val="0010556A"/>
    <w:rPr>
      <w:rFonts w:asciiTheme="majorHAnsi" w:eastAsiaTheme="majorEastAsia" w:hAnsiTheme="majorHAnsi" w:cs="Times New Roman"/>
      <w:i/>
      <w:iCs/>
      <w:color w:val="009BB7" w:themeColor="accent1"/>
      <w:spacing w:val="15"/>
      <w:sz w:val="24"/>
      <w:szCs w:val="24"/>
    </w:rPr>
  </w:style>
  <w:style w:type="character" w:styleId="Accentuationlgre">
    <w:name w:val="Subtle Emphasis"/>
    <w:basedOn w:val="Policepardfaut"/>
    <w:uiPriority w:val="19"/>
    <w:qFormat/>
    <w:rsid w:val="0010556A"/>
    <w:rPr>
      <w:rFonts w:cs="Times New Roman"/>
      <w:i/>
      <w:iCs/>
      <w:color w:val="808080" w:themeColor="text1" w:themeTint="7F"/>
    </w:rPr>
  </w:style>
  <w:style w:type="character" w:styleId="Accentuationintense">
    <w:name w:val="Intense Emphasis"/>
    <w:basedOn w:val="Policepardfaut"/>
    <w:uiPriority w:val="21"/>
    <w:qFormat/>
    <w:rsid w:val="0010556A"/>
    <w:rPr>
      <w:rFonts w:cs="Times New Roman"/>
      <w:b/>
      <w:bCs/>
      <w:i/>
      <w:iCs/>
      <w:color w:val="009BB7" w:themeColor="accent1"/>
    </w:rPr>
  </w:style>
  <w:style w:type="character" w:styleId="Accentuation">
    <w:name w:val="Emphasis"/>
    <w:basedOn w:val="Policepardfaut"/>
    <w:uiPriority w:val="20"/>
    <w:qFormat/>
    <w:rsid w:val="0010556A"/>
    <w:rPr>
      <w:rFonts w:cs="Times New Roman"/>
      <w:i/>
      <w:iCs/>
    </w:rPr>
  </w:style>
  <w:style w:type="character" w:styleId="lev">
    <w:name w:val="Strong"/>
    <w:basedOn w:val="Policepardfaut"/>
    <w:uiPriority w:val="22"/>
    <w:qFormat/>
    <w:rsid w:val="0010556A"/>
    <w:rPr>
      <w:rFonts w:cs="Times New Roman"/>
      <w:b/>
      <w:bCs/>
    </w:rPr>
  </w:style>
  <w:style w:type="paragraph" w:styleId="Citation">
    <w:name w:val="Quote"/>
    <w:basedOn w:val="Normal"/>
    <w:next w:val="Normal"/>
    <w:link w:val="CitationCar"/>
    <w:uiPriority w:val="29"/>
    <w:qFormat/>
    <w:rsid w:val="0010556A"/>
    <w:rPr>
      <w:i/>
      <w:iCs/>
      <w:color w:val="000000" w:themeColor="text1"/>
    </w:rPr>
  </w:style>
  <w:style w:type="character" w:customStyle="1" w:styleId="CitationCar">
    <w:name w:val="Citation Car"/>
    <w:basedOn w:val="Policepardfaut"/>
    <w:link w:val="Citation"/>
    <w:uiPriority w:val="29"/>
    <w:locked/>
    <w:rsid w:val="0010556A"/>
    <w:rPr>
      <w:rFonts w:ascii="Arial" w:hAnsi="Arial" w:cs="Arial"/>
      <w:i/>
      <w:iCs/>
      <w:color w:val="000000" w:themeColor="text1"/>
      <w:sz w:val="20"/>
    </w:rPr>
  </w:style>
  <w:style w:type="paragraph" w:styleId="Citationintense">
    <w:name w:val="Intense Quote"/>
    <w:basedOn w:val="Normal"/>
    <w:next w:val="Normal"/>
    <w:link w:val="CitationintenseCar"/>
    <w:uiPriority w:val="30"/>
    <w:qFormat/>
    <w:rsid w:val="0010556A"/>
    <w:pPr>
      <w:pBdr>
        <w:bottom w:val="single" w:sz="4" w:space="4" w:color="009BB7" w:themeColor="accent1"/>
      </w:pBdr>
      <w:spacing w:before="200" w:after="280"/>
      <w:ind w:left="936" w:right="936"/>
    </w:pPr>
    <w:rPr>
      <w:b/>
      <w:bCs/>
      <w:i/>
      <w:iCs/>
      <w:color w:val="009BB7" w:themeColor="accent1"/>
    </w:rPr>
  </w:style>
  <w:style w:type="character" w:customStyle="1" w:styleId="CitationintenseCar">
    <w:name w:val="Citation intense Car"/>
    <w:basedOn w:val="Policepardfaut"/>
    <w:link w:val="Citationintense"/>
    <w:uiPriority w:val="30"/>
    <w:locked/>
    <w:rsid w:val="0010556A"/>
    <w:rPr>
      <w:rFonts w:ascii="Arial" w:hAnsi="Arial" w:cs="Arial"/>
      <w:b/>
      <w:bCs/>
      <w:i/>
      <w:iCs/>
      <w:color w:val="009BB7" w:themeColor="accent1"/>
      <w:sz w:val="20"/>
    </w:rPr>
  </w:style>
  <w:style w:type="character" w:styleId="Rfrencelgre">
    <w:name w:val="Subtle Reference"/>
    <w:basedOn w:val="Policepardfaut"/>
    <w:uiPriority w:val="31"/>
    <w:qFormat/>
    <w:rsid w:val="0010556A"/>
    <w:rPr>
      <w:rFonts w:cs="Times New Roman"/>
      <w:smallCaps/>
      <w:color w:val="ED7C00" w:themeColor="accent2"/>
      <w:u w:val="single"/>
    </w:rPr>
  </w:style>
  <w:style w:type="character" w:styleId="Rfrenceintense">
    <w:name w:val="Intense Reference"/>
    <w:basedOn w:val="Policepardfaut"/>
    <w:uiPriority w:val="32"/>
    <w:qFormat/>
    <w:rsid w:val="0010556A"/>
    <w:rPr>
      <w:rFonts w:cs="Times New Roman"/>
      <w:b/>
      <w:bCs/>
      <w:smallCaps/>
      <w:color w:val="ED7C00" w:themeColor="accent2"/>
      <w:spacing w:val="5"/>
      <w:u w:val="single"/>
    </w:rPr>
  </w:style>
  <w:style w:type="character" w:styleId="Titredulivre">
    <w:name w:val="Book Title"/>
    <w:basedOn w:val="Policepardfaut"/>
    <w:uiPriority w:val="33"/>
    <w:qFormat/>
    <w:rsid w:val="0010556A"/>
    <w:rPr>
      <w:rFonts w:cs="Times New Roman"/>
      <w:b/>
      <w:bCs/>
      <w:smallCaps/>
      <w:spacing w:val="5"/>
    </w:rPr>
  </w:style>
  <w:style w:type="character" w:styleId="Lienhypertexte">
    <w:name w:val="Hyperlink"/>
    <w:basedOn w:val="Policepardfaut"/>
    <w:uiPriority w:val="99"/>
    <w:unhideWhenUsed/>
    <w:rsid w:val="0010556A"/>
    <w:rPr>
      <w:rFonts w:cs="Times New Roman"/>
      <w:color w:val="009BB7" w:themeColor="hyperlink"/>
      <w:u w:val="single"/>
    </w:rPr>
  </w:style>
  <w:style w:type="paragraph" w:styleId="NormalWeb">
    <w:name w:val="Normal (Web)"/>
    <w:basedOn w:val="Normal"/>
    <w:uiPriority w:val="99"/>
    <w:semiHidden/>
    <w:unhideWhenUsed/>
    <w:rsid w:val="00496AE9"/>
    <w:pPr>
      <w:spacing w:before="100" w:beforeAutospacing="1" w:after="100" w:afterAutospacing="1"/>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8239D"/>
    <w:rPr>
      <w:sz w:val="16"/>
      <w:szCs w:val="16"/>
    </w:rPr>
  </w:style>
  <w:style w:type="paragraph" w:styleId="Commentaire">
    <w:name w:val="annotation text"/>
    <w:basedOn w:val="Normal"/>
    <w:link w:val="CommentaireCar"/>
    <w:uiPriority w:val="99"/>
    <w:unhideWhenUsed/>
    <w:rsid w:val="0058239D"/>
    <w:pPr>
      <w:spacing w:line="240" w:lineRule="auto"/>
    </w:pPr>
  </w:style>
  <w:style w:type="character" w:customStyle="1" w:styleId="CommentaireCar">
    <w:name w:val="Commentaire Car"/>
    <w:basedOn w:val="Policepardfaut"/>
    <w:link w:val="Commentaire"/>
    <w:uiPriority w:val="99"/>
    <w:rsid w:val="0058239D"/>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58239D"/>
    <w:rPr>
      <w:b/>
      <w:bCs/>
    </w:rPr>
  </w:style>
  <w:style w:type="character" w:customStyle="1" w:styleId="ObjetducommentaireCar">
    <w:name w:val="Objet du commentaire Car"/>
    <w:basedOn w:val="CommentaireCar"/>
    <w:link w:val="Objetducommentaire"/>
    <w:uiPriority w:val="99"/>
    <w:semiHidden/>
    <w:rsid w:val="0058239D"/>
    <w:rPr>
      <w:rFonts w:ascii="Arial" w:hAnsi="Arial" w:cs="Arial"/>
      <w:b/>
      <w:bCs/>
      <w:color w:val="000000"/>
      <w:sz w:val="20"/>
      <w:szCs w:val="20"/>
    </w:rPr>
  </w:style>
  <w:style w:type="table" w:customStyle="1" w:styleId="Grilledutableau1">
    <w:name w:val="Grille du tableau1"/>
    <w:basedOn w:val="TableauNormal"/>
    <w:next w:val="Grilledutableau"/>
    <w:uiPriority w:val="59"/>
    <w:rsid w:val="009417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5304">
      <w:marLeft w:val="0"/>
      <w:marRight w:val="0"/>
      <w:marTop w:val="0"/>
      <w:marBottom w:val="0"/>
      <w:divBdr>
        <w:top w:val="none" w:sz="0" w:space="0" w:color="auto"/>
        <w:left w:val="none" w:sz="0" w:space="0" w:color="auto"/>
        <w:bottom w:val="none" w:sz="0" w:space="0" w:color="auto"/>
        <w:right w:val="none" w:sz="0" w:space="0" w:color="auto"/>
      </w:divBdr>
      <w:divsChild>
        <w:div w:id="861625303">
          <w:marLeft w:val="0"/>
          <w:marRight w:val="0"/>
          <w:marTop w:val="0"/>
          <w:marBottom w:val="0"/>
          <w:divBdr>
            <w:top w:val="none" w:sz="0" w:space="0" w:color="auto"/>
            <w:left w:val="none" w:sz="0" w:space="0" w:color="auto"/>
            <w:bottom w:val="none" w:sz="0" w:space="0" w:color="auto"/>
            <w:right w:val="none" w:sz="0" w:space="0" w:color="auto"/>
          </w:divBdr>
        </w:div>
      </w:divsChild>
    </w:div>
    <w:div w:id="1217546638">
      <w:bodyDiv w:val="1"/>
      <w:marLeft w:val="0"/>
      <w:marRight w:val="0"/>
      <w:marTop w:val="0"/>
      <w:marBottom w:val="0"/>
      <w:divBdr>
        <w:top w:val="none" w:sz="0" w:space="0" w:color="auto"/>
        <w:left w:val="none" w:sz="0" w:space="0" w:color="auto"/>
        <w:bottom w:val="none" w:sz="0" w:space="0" w:color="auto"/>
        <w:right w:val="none" w:sz="0" w:space="0" w:color="auto"/>
      </w:divBdr>
    </w:div>
    <w:div w:id="1359236809">
      <w:bodyDiv w:val="1"/>
      <w:marLeft w:val="0"/>
      <w:marRight w:val="0"/>
      <w:marTop w:val="0"/>
      <w:marBottom w:val="0"/>
      <w:divBdr>
        <w:top w:val="none" w:sz="0" w:space="0" w:color="auto"/>
        <w:left w:val="none" w:sz="0" w:space="0" w:color="auto"/>
        <w:bottom w:val="none" w:sz="0" w:space="0" w:color="auto"/>
        <w:right w:val="none" w:sz="0" w:space="0" w:color="auto"/>
      </w:divBdr>
    </w:div>
    <w:div w:id="1688016453">
      <w:bodyDiv w:val="1"/>
      <w:marLeft w:val="0"/>
      <w:marRight w:val="0"/>
      <w:marTop w:val="0"/>
      <w:marBottom w:val="0"/>
      <w:divBdr>
        <w:top w:val="none" w:sz="0" w:space="0" w:color="auto"/>
        <w:left w:val="none" w:sz="0" w:space="0" w:color="auto"/>
        <w:bottom w:val="none" w:sz="0" w:space="0" w:color="auto"/>
        <w:right w:val="none" w:sz="0" w:space="0" w:color="auto"/>
      </w:divBdr>
      <w:divsChild>
        <w:div w:id="1395019">
          <w:marLeft w:val="360"/>
          <w:marRight w:val="0"/>
          <w:marTop w:val="200"/>
          <w:marBottom w:val="0"/>
          <w:divBdr>
            <w:top w:val="none" w:sz="0" w:space="0" w:color="auto"/>
            <w:left w:val="none" w:sz="0" w:space="0" w:color="auto"/>
            <w:bottom w:val="none" w:sz="0" w:space="0" w:color="auto"/>
            <w:right w:val="none" w:sz="0" w:space="0" w:color="auto"/>
          </w:divBdr>
        </w:div>
      </w:divsChild>
    </w:div>
    <w:div w:id="1721784624">
      <w:bodyDiv w:val="1"/>
      <w:marLeft w:val="0"/>
      <w:marRight w:val="0"/>
      <w:marTop w:val="0"/>
      <w:marBottom w:val="0"/>
      <w:divBdr>
        <w:top w:val="none" w:sz="0" w:space="0" w:color="auto"/>
        <w:left w:val="none" w:sz="0" w:space="0" w:color="auto"/>
        <w:bottom w:val="none" w:sz="0" w:space="0" w:color="auto"/>
        <w:right w:val="none" w:sz="0" w:space="0" w:color="auto"/>
      </w:divBdr>
      <w:divsChild>
        <w:div w:id="1449812511">
          <w:marLeft w:val="360"/>
          <w:marRight w:val="0"/>
          <w:marTop w:val="200"/>
          <w:marBottom w:val="0"/>
          <w:divBdr>
            <w:top w:val="none" w:sz="0" w:space="0" w:color="auto"/>
            <w:left w:val="none" w:sz="0" w:space="0" w:color="auto"/>
            <w:bottom w:val="none" w:sz="0" w:space="0" w:color="auto"/>
            <w:right w:val="none" w:sz="0" w:space="0" w:color="auto"/>
          </w:divBdr>
        </w:div>
      </w:divsChild>
    </w:div>
    <w:div w:id="21145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inserm.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ploi.handicap@inserm.fr" TargetMode="External"/><Relationship Id="rId23" Type="http://schemas.openxmlformats.org/officeDocument/2006/relationships/glossaryDocument" Target="glossary/document.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rh.inserm.fr/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1.BEE\AppData\Local\Temp\Inserm_EmploiIT_Structure_Intitule_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2AA476-D369-4852-95D4-7A46C42D0BB3}"/>
      </w:docPartPr>
      <w:docPartBody>
        <w:p w:rsidR="00686451" w:rsidRDefault="00686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86451"/>
    <w:rsid w:val="0010619D"/>
    <w:rsid w:val="00140708"/>
    <w:rsid w:val="003739AD"/>
    <w:rsid w:val="00686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Inserm - site RH">
      <a:dk1>
        <a:sysClr val="windowText" lastClr="000000"/>
      </a:dk1>
      <a:lt1>
        <a:sysClr val="window" lastClr="FFFFFF"/>
      </a:lt1>
      <a:dk2>
        <a:srgbClr val="009BB7"/>
      </a:dk2>
      <a:lt2>
        <a:srgbClr val="EBE7E6"/>
      </a:lt2>
      <a:accent1>
        <a:srgbClr val="009BB7"/>
      </a:accent1>
      <a:accent2>
        <a:srgbClr val="ED7C00"/>
      </a:accent2>
      <a:accent3>
        <a:srgbClr val="9A8F89"/>
      </a:accent3>
      <a:accent4>
        <a:srgbClr val="B1A6A0"/>
      </a:accent4>
      <a:accent5>
        <a:srgbClr val="6F6D6E"/>
      </a:accent5>
      <a:accent6>
        <a:srgbClr val="FFA43F"/>
      </a:accent6>
      <a:hlink>
        <a:srgbClr val="009BB7"/>
      </a:hlink>
      <a:folHlink>
        <a:srgbClr val="9A8F8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0E86-4BD6-4BCD-89EC-5B4E9B3D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Inserm_EmploiIT_Structure_Intitule_v3</Template>
  <TotalTime>2</TotalTime>
  <Pages>3</Pages>
  <Words>903</Words>
  <Characters>5645</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LAPLACE</dc:creator>
  <cp:lastModifiedBy>Cecile GOZLAN</cp:lastModifiedBy>
  <cp:revision>2</cp:revision>
  <cp:lastPrinted>2022-07-06T12:33:00Z</cp:lastPrinted>
  <dcterms:created xsi:type="dcterms:W3CDTF">2022-07-07T10:45:00Z</dcterms:created>
  <dcterms:modified xsi:type="dcterms:W3CDTF">2022-07-07T10:45:00Z</dcterms:modified>
</cp:coreProperties>
</file>